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F01" w:rsidRPr="006E3B40" w:rsidRDefault="005A1F01" w:rsidP="005A1F01">
      <w:pPr>
        <w:spacing w:after="0"/>
        <w:jc w:val="center"/>
        <w:rPr>
          <w:rFonts w:ascii="Arial" w:hAnsi="Arial" w:cs="Arial"/>
          <w:b/>
          <w:sz w:val="24"/>
        </w:rPr>
      </w:pPr>
      <w:r w:rsidRPr="006E3B40">
        <w:rPr>
          <w:noProof/>
          <w:sz w:val="24"/>
          <w:lang w:eastAsia="es-CO"/>
        </w:rPr>
        <w:drawing>
          <wp:anchor distT="0" distB="0" distL="114300" distR="114300" simplePos="0" relativeHeight="251659264" behindDoc="0" locked="0" layoutInCell="1" allowOverlap="1" wp14:anchorId="3713B7C6" wp14:editId="0A7DFCE0">
            <wp:simplePos x="0" y="0"/>
            <wp:positionH relativeFrom="column">
              <wp:posOffset>5210810</wp:posOffset>
            </wp:positionH>
            <wp:positionV relativeFrom="paragraph">
              <wp:posOffset>41910</wp:posOffset>
            </wp:positionV>
            <wp:extent cx="477520" cy="6496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520" cy="649605"/>
                    </a:xfrm>
                    <a:prstGeom prst="rect">
                      <a:avLst/>
                    </a:prstGeom>
                    <a:noFill/>
                  </pic:spPr>
                </pic:pic>
              </a:graphicData>
            </a:graphic>
            <wp14:sizeRelH relativeFrom="page">
              <wp14:pctWidth>0</wp14:pctWidth>
            </wp14:sizeRelH>
            <wp14:sizeRelV relativeFrom="page">
              <wp14:pctHeight>0</wp14:pctHeight>
            </wp14:sizeRelV>
          </wp:anchor>
        </w:drawing>
      </w:r>
      <w:r w:rsidR="00D0747B">
        <w:rPr>
          <w:rFonts w:ascii="Arial" w:hAnsi="Arial" w:cs="Arial"/>
          <w:b/>
          <w:sz w:val="24"/>
        </w:rPr>
        <w:t>.</w:t>
      </w:r>
      <w:r w:rsidRPr="006E3B40">
        <w:rPr>
          <w:rFonts w:ascii="Arial" w:hAnsi="Arial" w:cs="Arial"/>
          <w:b/>
          <w:sz w:val="24"/>
        </w:rPr>
        <w:t>ESCUELA NORMAL SUPERIOR</w:t>
      </w:r>
    </w:p>
    <w:p w:rsidR="005A1F01" w:rsidRPr="006E3B40" w:rsidRDefault="005A1F01" w:rsidP="005A1F01">
      <w:pPr>
        <w:spacing w:after="0"/>
        <w:jc w:val="center"/>
        <w:rPr>
          <w:rFonts w:ascii="Arial" w:hAnsi="Arial" w:cs="Arial"/>
          <w:b/>
          <w:sz w:val="24"/>
        </w:rPr>
      </w:pPr>
      <w:r w:rsidRPr="006E3B40">
        <w:rPr>
          <w:rFonts w:ascii="Arial" w:hAnsi="Arial" w:cs="Arial"/>
          <w:b/>
          <w:sz w:val="24"/>
        </w:rPr>
        <w:t>VILLAHERMOSA TOLIMA</w:t>
      </w:r>
    </w:p>
    <w:p w:rsidR="005A1F01" w:rsidRPr="006E3B40" w:rsidRDefault="005A1F01" w:rsidP="005A1F01">
      <w:pPr>
        <w:spacing w:after="0"/>
        <w:jc w:val="center"/>
        <w:rPr>
          <w:rFonts w:ascii="Arial" w:hAnsi="Arial" w:cs="Arial"/>
          <w:b/>
          <w:sz w:val="24"/>
        </w:rPr>
      </w:pPr>
      <w:r w:rsidRPr="006E3B40">
        <w:rPr>
          <w:rFonts w:ascii="Arial" w:hAnsi="Arial" w:cs="Arial"/>
          <w:b/>
          <w:sz w:val="24"/>
        </w:rPr>
        <w:t>FORMATO DE PREPARACIÓN DE CLASES</w:t>
      </w:r>
    </w:p>
    <w:p w:rsidR="005A1F01" w:rsidRDefault="005A1F01" w:rsidP="005A1F01">
      <w:pPr>
        <w:spacing w:after="0"/>
        <w:rPr>
          <w:rFonts w:ascii="Arial" w:hAnsi="Arial" w:cs="Arial"/>
        </w:rPr>
      </w:pPr>
    </w:p>
    <w:tbl>
      <w:tblPr>
        <w:tblStyle w:val="Cuadrculaclara-nfasis3"/>
        <w:tblW w:w="9054" w:type="dxa"/>
        <w:tblLook w:val="04A0" w:firstRow="1" w:lastRow="0" w:firstColumn="1" w:lastColumn="0" w:noHBand="0" w:noVBand="1"/>
      </w:tblPr>
      <w:tblGrid>
        <w:gridCol w:w="3366"/>
        <w:gridCol w:w="2809"/>
        <w:gridCol w:w="1328"/>
        <w:gridCol w:w="520"/>
        <w:gridCol w:w="1031"/>
      </w:tblGrid>
      <w:tr w:rsidR="005A1F01" w:rsidTr="006258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tcPr>
          <w:p w:rsidR="005A1F01" w:rsidRPr="00D248AF" w:rsidRDefault="005A1F01" w:rsidP="005A1F01">
            <w:pPr>
              <w:pStyle w:val="Prrafodelista"/>
              <w:numPr>
                <w:ilvl w:val="0"/>
                <w:numId w:val="1"/>
              </w:numPr>
              <w:spacing w:after="0" w:line="240" w:lineRule="auto"/>
              <w:jc w:val="center"/>
              <w:rPr>
                <w:rFonts w:ascii="Arial" w:eastAsia="Times New Roman" w:hAnsi="Arial" w:cs="Arial"/>
                <w:szCs w:val="28"/>
                <w:lang w:val="es-ES" w:eastAsia="es-ES"/>
              </w:rPr>
            </w:pPr>
            <w:r w:rsidRPr="00D248AF">
              <w:rPr>
                <w:rFonts w:ascii="Arial" w:hAnsi="Arial" w:cs="Arial"/>
                <w:szCs w:val="28"/>
              </w:rPr>
              <w:t>IDENTIFICACIÓN</w:t>
            </w:r>
          </w:p>
          <w:p w:rsidR="005A1F01" w:rsidRPr="00D248AF" w:rsidRDefault="005A1F01" w:rsidP="00F120CB">
            <w:pPr>
              <w:jc w:val="center"/>
              <w:rPr>
                <w:rFonts w:ascii="Arial" w:hAnsi="Arial" w:cs="Arial"/>
                <w:szCs w:val="28"/>
              </w:rPr>
            </w:pPr>
            <w:r w:rsidRPr="00D248AF">
              <w:rPr>
                <w:rFonts w:ascii="Arial" w:hAnsi="Arial" w:cs="Arial"/>
                <w:szCs w:val="28"/>
              </w:rPr>
              <w:t>PLAN DE CLASES N°</w:t>
            </w:r>
            <w:r w:rsidR="00980A2E" w:rsidRPr="00D248AF">
              <w:rPr>
                <w:rFonts w:ascii="Arial" w:hAnsi="Arial" w:cs="Arial"/>
                <w:szCs w:val="28"/>
              </w:rPr>
              <w:t>1</w:t>
            </w:r>
          </w:p>
          <w:p w:rsidR="005A1F01" w:rsidRPr="00D248AF" w:rsidRDefault="005A1F01" w:rsidP="00F120CB">
            <w:pPr>
              <w:jc w:val="center"/>
              <w:rPr>
                <w:rFonts w:ascii="Arial" w:eastAsia="Times New Roman" w:hAnsi="Arial" w:cs="Arial"/>
                <w:szCs w:val="28"/>
                <w:lang w:val="es-ES" w:eastAsia="es-ES"/>
              </w:rPr>
            </w:pPr>
          </w:p>
        </w:tc>
      </w:tr>
      <w:tr w:rsidR="005A1F01" w:rsidTr="0062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hideMark/>
          </w:tcPr>
          <w:p w:rsidR="005A1F01" w:rsidRDefault="005A1F01" w:rsidP="00F120CB">
            <w:pPr>
              <w:rPr>
                <w:rFonts w:ascii="Arial" w:eastAsia="Times New Roman" w:hAnsi="Arial" w:cs="Arial"/>
                <w:szCs w:val="28"/>
                <w:lang w:val="es-ES" w:eastAsia="es-ES"/>
              </w:rPr>
            </w:pPr>
            <w:r>
              <w:rPr>
                <w:rFonts w:ascii="Arial" w:hAnsi="Arial" w:cs="Arial"/>
                <w:szCs w:val="28"/>
              </w:rPr>
              <w:t>ESTUDIANTE(S) MAESTRO (S)-DOCENTE</w:t>
            </w:r>
          </w:p>
        </w:tc>
        <w:tc>
          <w:tcPr>
            <w:tcW w:w="2809" w:type="dxa"/>
          </w:tcPr>
          <w:p w:rsidR="005A1F01" w:rsidRPr="00D248AF" w:rsidRDefault="005A1F01" w:rsidP="00F120C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sidRPr="00D248AF">
              <w:rPr>
                <w:rFonts w:ascii="Arial" w:eastAsia="Times New Roman" w:hAnsi="Arial" w:cs="Arial"/>
                <w:b/>
                <w:szCs w:val="28"/>
                <w:lang w:val="es-ES" w:eastAsia="es-ES"/>
              </w:rPr>
              <w:t>Jaime Andrés Vargas</w:t>
            </w:r>
          </w:p>
        </w:tc>
        <w:tc>
          <w:tcPr>
            <w:tcW w:w="1328" w:type="dxa"/>
            <w:hideMark/>
          </w:tcPr>
          <w:p w:rsidR="005A1F01" w:rsidRDefault="005A1F01" w:rsidP="00F120C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GRADO</w:t>
            </w:r>
          </w:p>
        </w:tc>
        <w:tc>
          <w:tcPr>
            <w:tcW w:w="1551" w:type="dxa"/>
            <w:gridSpan w:val="2"/>
          </w:tcPr>
          <w:p w:rsidR="005A1F01" w:rsidRPr="00D248AF" w:rsidRDefault="005A1F01" w:rsidP="00F120C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sidRPr="00D248AF">
              <w:rPr>
                <w:rFonts w:ascii="Arial" w:eastAsia="Times New Roman" w:hAnsi="Arial" w:cs="Arial"/>
                <w:b/>
                <w:szCs w:val="28"/>
                <w:lang w:val="es-ES" w:eastAsia="es-ES"/>
              </w:rPr>
              <w:t>12</w:t>
            </w: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hideMark/>
          </w:tcPr>
          <w:p w:rsidR="005A1F01" w:rsidRDefault="005A1F01" w:rsidP="00F120CB">
            <w:pPr>
              <w:rPr>
                <w:rFonts w:ascii="Arial" w:eastAsia="Times New Roman" w:hAnsi="Arial" w:cs="Arial"/>
                <w:szCs w:val="28"/>
                <w:lang w:val="es-ES" w:eastAsia="es-ES"/>
              </w:rPr>
            </w:pPr>
            <w:r>
              <w:rPr>
                <w:rFonts w:ascii="Arial" w:hAnsi="Arial" w:cs="Arial"/>
                <w:szCs w:val="28"/>
              </w:rPr>
              <w:t>CAMPO DE PRÁCTICA</w:t>
            </w:r>
          </w:p>
        </w:tc>
        <w:tc>
          <w:tcPr>
            <w:tcW w:w="2809" w:type="dxa"/>
          </w:tcPr>
          <w:p w:rsidR="005A1F01" w:rsidRPr="00D248AF" w:rsidRDefault="005A1F01" w:rsidP="00F120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sidRPr="00D248AF">
              <w:rPr>
                <w:rFonts w:ascii="Arial" w:eastAsia="Times New Roman" w:hAnsi="Arial" w:cs="Arial"/>
                <w:b/>
                <w:szCs w:val="28"/>
                <w:lang w:val="es-ES" w:eastAsia="es-ES"/>
              </w:rPr>
              <w:t xml:space="preserve">Sede rural “palo santo” </w:t>
            </w:r>
          </w:p>
        </w:tc>
        <w:tc>
          <w:tcPr>
            <w:tcW w:w="1328" w:type="dxa"/>
            <w:hideMark/>
          </w:tcPr>
          <w:p w:rsidR="005A1F01" w:rsidRDefault="005A1F01" w:rsidP="00F120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GRADO</w:t>
            </w:r>
          </w:p>
        </w:tc>
        <w:tc>
          <w:tcPr>
            <w:tcW w:w="1551" w:type="dxa"/>
            <w:gridSpan w:val="2"/>
          </w:tcPr>
          <w:p w:rsidR="005A1F01" w:rsidRPr="00D248AF" w:rsidRDefault="00421EF0" w:rsidP="00F120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sidRPr="00D248AF">
              <w:rPr>
                <w:rFonts w:ascii="Arial" w:eastAsia="Times New Roman" w:hAnsi="Arial" w:cs="Arial"/>
                <w:b/>
                <w:szCs w:val="28"/>
                <w:lang w:val="es-ES" w:eastAsia="es-ES"/>
              </w:rPr>
              <w:t>Segundo</w:t>
            </w:r>
            <w:r>
              <w:rPr>
                <w:rFonts w:ascii="Arial" w:eastAsia="Times New Roman" w:hAnsi="Arial" w:cs="Arial"/>
                <w:b/>
                <w:szCs w:val="28"/>
                <w:lang w:val="es-ES" w:eastAsia="es-ES"/>
              </w:rPr>
              <w:t xml:space="preserve"> cuarto</w:t>
            </w:r>
          </w:p>
        </w:tc>
      </w:tr>
      <w:tr w:rsidR="005A1F01" w:rsidTr="0062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hideMark/>
          </w:tcPr>
          <w:p w:rsidR="005A1F01" w:rsidRDefault="005A1F01" w:rsidP="00F120CB">
            <w:pPr>
              <w:rPr>
                <w:rFonts w:ascii="Arial" w:eastAsia="Times New Roman" w:hAnsi="Arial" w:cs="Arial"/>
                <w:szCs w:val="28"/>
                <w:lang w:val="es-ES" w:eastAsia="es-ES"/>
              </w:rPr>
            </w:pPr>
            <w:r>
              <w:rPr>
                <w:rFonts w:ascii="Arial" w:hAnsi="Arial" w:cs="Arial"/>
                <w:szCs w:val="28"/>
              </w:rPr>
              <w:t>MAESTRO ORIENTADOR/ASESOR</w:t>
            </w:r>
          </w:p>
        </w:tc>
        <w:tc>
          <w:tcPr>
            <w:tcW w:w="5688" w:type="dxa"/>
            <w:gridSpan w:val="4"/>
          </w:tcPr>
          <w:p w:rsidR="005A1F01" w:rsidRPr="00D248AF" w:rsidRDefault="005A1F01" w:rsidP="00F120C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sidRPr="00D248AF">
              <w:rPr>
                <w:rFonts w:ascii="Arial" w:eastAsia="Times New Roman" w:hAnsi="Arial" w:cs="Arial"/>
                <w:b/>
                <w:szCs w:val="28"/>
                <w:lang w:val="es-ES" w:eastAsia="es-ES"/>
              </w:rPr>
              <w:t>María Edilma Bedoya Lozano</w:t>
            </w: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hideMark/>
          </w:tcPr>
          <w:p w:rsidR="005A1F01" w:rsidRDefault="005A1F01" w:rsidP="00F120CB">
            <w:pPr>
              <w:rPr>
                <w:rFonts w:ascii="Arial" w:eastAsia="Times New Roman" w:hAnsi="Arial" w:cs="Arial"/>
                <w:szCs w:val="28"/>
                <w:lang w:val="es-ES" w:eastAsia="es-ES"/>
              </w:rPr>
            </w:pPr>
            <w:r>
              <w:rPr>
                <w:rFonts w:ascii="Arial" w:hAnsi="Arial" w:cs="Arial"/>
                <w:szCs w:val="28"/>
              </w:rPr>
              <w:t>AREA O DISCIPLINA</w:t>
            </w:r>
          </w:p>
        </w:tc>
        <w:tc>
          <w:tcPr>
            <w:tcW w:w="5688" w:type="dxa"/>
            <w:gridSpan w:val="4"/>
          </w:tcPr>
          <w:p w:rsidR="005A1F01" w:rsidRPr="00D248AF" w:rsidRDefault="005A1F01" w:rsidP="00F120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sidRPr="00D248AF">
              <w:rPr>
                <w:rFonts w:ascii="Arial" w:eastAsia="Times New Roman" w:hAnsi="Arial" w:cs="Arial"/>
                <w:b/>
                <w:szCs w:val="28"/>
                <w:lang w:val="es-ES" w:eastAsia="es-ES"/>
              </w:rPr>
              <w:t>Matemáticas</w:t>
            </w:r>
          </w:p>
        </w:tc>
      </w:tr>
      <w:tr w:rsidR="005A1F01" w:rsidTr="0062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hideMark/>
          </w:tcPr>
          <w:p w:rsidR="005A1F01" w:rsidRDefault="005A1F01" w:rsidP="00F120CB">
            <w:pPr>
              <w:rPr>
                <w:rFonts w:ascii="Arial" w:eastAsia="Times New Roman" w:hAnsi="Arial" w:cs="Arial"/>
                <w:szCs w:val="28"/>
                <w:lang w:val="es-ES" w:eastAsia="es-ES"/>
              </w:rPr>
            </w:pPr>
            <w:r>
              <w:rPr>
                <w:rFonts w:ascii="Arial" w:hAnsi="Arial" w:cs="Arial"/>
                <w:szCs w:val="28"/>
              </w:rPr>
              <w:t>SABER  Y/O PRÁCTICA</w:t>
            </w:r>
          </w:p>
        </w:tc>
        <w:tc>
          <w:tcPr>
            <w:tcW w:w="5688" w:type="dxa"/>
            <w:gridSpan w:val="4"/>
          </w:tcPr>
          <w:p w:rsidR="005A1F01" w:rsidRPr="00D248AF" w:rsidRDefault="008A77CB" w:rsidP="0002486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eastAsia="Times New Roman" w:hAnsi="Arial" w:cs="Arial"/>
                <w:b/>
                <w:szCs w:val="28"/>
                <w:lang w:val="es-ES" w:eastAsia="es-ES"/>
              </w:rPr>
              <w:t>Cuerpo geométrico</w:t>
            </w: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hideMark/>
          </w:tcPr>
          <w:p w:rsidR="005A1F01" w:rsidRPr="00373267" w:rsidRDefault="000417A5" w:rsidP="00024864">
            <w:pPr>
              <w:rPr>
                <w:rFonts w:ascii="Arial" w:hAnsi="Arial" w:cs="Arial"/>
                <w:szCs w:val="28"/>
              </w:rPr>
            </w:pPr>
            <w:r>
              <w:rPr>
                <w:rFonts w:ascii="Arial" w:hAnsi="Arial" w:cs="Arial"/>
                <w:szCs w:val="28"/>
              </w:rPr>
              <w:t xml:space="preserve">FECHA: </w:t>
            </w:r>
            <w:r w:rsidR="008A77CB">
              <w:rPr>
                <w:rFonts w:ascii="Arial" w:hAnsi="Arial" w:cs="Arial"/>
                <w:szCs w:val="28"/>
              </w:rPr>
              <w:t xml:space="preserve">12 </w:t>
            </w:r>
            <w:r w:rsidR="00024864">
              <w:rPr>
                <w:rFonts w:ascii="Arial" w:hAnsi="Arial" w:cs="Arial"/>
                <w:szCs w:val="28"/>
              </w:rPr>
              <w:t>de junio</w:t>
            </w:r>
          </w:p>
        </w:tc>
        <w:tc>
          <w:tcPr>
            <w:tcW w:w="2809" w:type="dxa"/>
            <w:hideMark/>
          </w:tcPr>
          <w:p w:rsidR="005A1F01" w:rsidRDefault="005A1F01" w:rsidP="00F120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b/>
                <w:szCs w:val="28"/>
              </w:rPr>
              <w:t>LUGAR:ENS sede rural “palo santo”</w:t>
            </w:r>
          </w:p>
        </w:tc>
        <w:tc>
          <w:tcPr>
            <w:tcW w:w="2879" w:type="dxa"/>
            <w:gridSpan w:val="3"/>
            <w:hideMark/>
          </w:tcPr>
          <w:p w:rsidR="005A1F01" w:rsidRDefault="005A1F01" w:rsidP="00F120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HORA:</w:t>
            </w:r>
          </w:p>
        </w:tc>
      </w:tr>
      <w:tr w:rsidR="005A1F01" w:rsidTr="0062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vAlign w:val="center"/>
          </w:tcPr>
          <w:p w:rsidR="005A1F01" w:rsidRDefault="005A1F01" w:rsidP="00F120CB">
            <w:pPr>
              <w:jc w:val="center"/>
              <w:rPr>
                <w:rFonts w:ascii="Arial" w:eastAsia="Times New Roman" w:hAnsi="Arial" w:cs="Arial"/>
                <w:szCs w:val="28"/>
                <w:lang w:val="es-ES" w:eastAsia="es-ES"/>
              </w:rPr>
            </w:pPr>
          </w:p>
          <w:p w:rsidR="005A1F01" w:rsidRDefault="005A1F01" w:rsidP="005A1F01">
            <w:pPr>
              <w:pStyle w:val="Prrafodelista"/>
              <w:numPr>
                <w:ilvl w:val="0"/>
                <w:numId w:val="1"/>
              </w:numPr>
              <w:spacing w:after="0" w:line="240" w:lineRule="auto"/>
              <w:jc w:val="center"/>
              <w:rPr>
                <w:rFonts w:ascii="Arial" w:hAnsi="Arial" w:cs="Arial"/>
                <w:szCs w:val="28"/>
              </w:rPr>
            </w:pPr>
            <w:r>
              <w:rPr>
                <w:rFonts w:ascii="Arial" w:hAnsi="Arial" w:cs="Arial"/>
                <w:szCs w:val="28"/>
              </w:rPr>
              <w:t>ENFOQUE PEDAGÓGICO</w:t>
            </w:r>
          </w:p>
          <w:p w:rsidR="005A1F01" w:rsidRDefault="005A1F01" w:rsidP="00F120CB">
            <w:pPr>
              <w:jc w:val="center"/>
              <w:rPr>
                <w:rFonts w:ascii="Arial" w:eastAsia="Times New Roman" w:hAnsi="Arial" w:cs="Arial"/>
                <w:szCs w:val="28"/>
                <w:lang w:val="es-ES" w:eastAsia="es-ES"/>
              </w:rPr>
            </w:pPr>
          </w:p>
        </w:tc>
      </w:tr>
      <w:tr w:rsidR="005A1F01" w:rsidTr="0062589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366" w:type="dxa"/>
            <w:vAlign w:val="center"/>
          </w:tcPr>
          <w:p w:rsidR="005A1F01" w:rsidRDefault="005A1F01" w:rsidP="00F120CB">
            <w:pPr>
              <w:jc w:val="center"/>
              <w:rPr>
                <w:rFonts w:ascii="Arial" w:eastAsia="Times New Roman" w:hAnsi="Arial" w:cs="Arial"/>
                <w:szCs w:val="28"/>
                <w:lang w:val="es-ES" w:eastAsia="es-ES"/>
              </w:rPr>
            </w:pPr>
            <w:r>
              <w:rPr>
                <w:rFonts w:ascii="Arial" w:hAnsi="Arial" w:cs="Arial"/>
                <w:szCs w:val="28"/>
              </w:rPr>
              <w:t>COMPETENCIA (S)</w:t>
            </w:r>
          </w:p>
          <w:p w:rsidR="005A1F01" w:rsidRDefault="005A1F01" w:rsidP="00F120CB">
            <w:pPr>
              <w:jc w:val="center"/>
              <w:rPr>
                <w:rFonts w:ascii="Arial" w:eastAsia="Times New Roman" w:hAnsi="Arial" w:cs="Arial"/>
                <w:szCs w:val="28"/>
                <w:lang w:val="es-ES" w:eastAsia="es-ES"/>
              </w:rPr>
            </w:pPr>
          </w:p>
        </w:tc>
        <w:tc>
          <w:tcPr>
            <w:tcW w:w="5688" w:type="dxa"/>
            <w:gridSpan w:val="4"/>
          </w:tcPr>
          <w:p w:rsidR="005A1F01" w:rsidRDefault="00713D2B" w:rsidP="00F120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eastAsia="Times New Roman" w:hAnsi="Arial" w:cs="Arial"/>
                <w:b/>
                <w:szCs w:val="28"/>
                <w:lang w:val="es-ES" w:eastAsia="es-ES"/>
              </w:rPr>
              <w:t>Razonamiento</w:t>
            </w:r>
          </w:p>
        </w:tc>
      </w:tr>
      <w:tr w:rsidR="005A1F01" w:rsidTr="0062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vAlign w:val="center"/>
          </w:tcPr>
          <w:p w:rsidR="005A1F01" w:rsidRDefault="005A1F01" w:rsidP="00F120CB">
            <w:pPr>
              <w:jc w:val="center"/>
              <w:rPr>
                <w:rFonts w:ascii="Arial" w:hAnsi="Arial" w:cs="Arial"/>
                <w:szCs w:val="28"/>
              </w:rPr>
            </w:pPr>
            <w:r>
              <w:rPr>
                <w:rFonts w:ascii="Arial" w:hAnsi="Arial" w:cs="Arial"/>
                <w:szCs w:val="28"/>
              </w:rPr>
              <w:t>DERECHOS BÁSICOS DE APRENDIZAJE DBA</w:t>
            </w:r>
          </w:p>
        </w:tc>
        <w:tc>
          <w:tcPr>
            <w:tcW w:w="5688" w:type="dxa"/>
            <w:gridSpan w:val="4"/>
          </w:tcPr>
          <w:p w:rsidR="00713D2B" w:rsidRPr="00657A7F" w:rsidRDefault="008E6816" w:rsidP="008A77C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eastAsia="Times New Roman" w:hAnsi="Arial" w:cs="Arial"/>
                <w:b/>
                <w:szCs w:val="28"/>
                <w:lang w:val="es-ES" w:eastAsia="es-ES"/>
              </w:rPr>
              <w:t xml:space="preserve">Reconoce las </w:t>
            </w:r>
            <w:r w:rsidR="008A77CB">
              <w:rPr>
                <w:rFonts w:ascii="Arial" w:eastAsia="Times New Roman" w:hAnsi="Arial" w:cs="Arial"/>
                <w:b/>
                <w:szCs w:val="28"/>
                <w:lang w:val="es-ES" w:eastAsia="es-ES"/>
              </w:rPr>
              <w:t>cuerpos geométricos</w:t>
            </w:r>
            <w:r>
              <w:rPr>
                <w:rFonts w:ascii="Arial" w:eastAsia="Times New Roman" w:hAnsi="Arial" w:cs="Arial"/>
                <w:b/>
                <w:szCs w:val="28"/>
                <w:lang w:val="es-ES" w:eastAsia="es-ES"/>
              </w:rPr>
              <w:t xml:space="preserve"> </w:t>
            </w:r>
            <w:r w:rsidR="008A77CB">
              <w:rPr>
                <w:rFonts w:ascii="Arial" w:eastAsia="Times New Roman" w:hAnsi="Arial" w:cs="Arial"/>
                <w:b/>
                <w:szCs w:val="28"/>
                <w:lang w:val="es-ES" w:eastAsia="es-ES"/>
              </w:rPr>
              <w:t>y como emplearlos</w:t>
            </w: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vAlign w:val="center"/>
            <w:hideMark/>
          </w:tcPr>
          <w:p w:rsidR="005A1F01" w:rsidRDefault="005A1F01" w:rsidP="00F120CB">
            <w:pPr>
              <w:jc w:val="center"/>
              <w:rPr>
                <w:rFonts w:ascii="Arial" w:eastAsia="Times New Roman" w:hAnsi="Arial" w:cs="Arial"/>
                <w:szCs w:val="28"/>
                <w:lang w:val="es-ES" w:eastAsia="es-ES"/>
              </w:rPr>
            </w:pPr>
            <w:r>
              <w:rPr>
                <w:rFonts w:ascii="Arial" w:hAnsi="Arial" w:cs="Arial"/>
                <w:szCs w:val="28"/>
              </w:rPr>
              <w:t>ESTANDAR (ES) BÁSICO(S)</w:t>
            </w:r>
          </w:p>
        </w:tc>
        <w:tc>
          <w:tcPr>
            <w:tcW w:w="5688" w:type="dxa"/>
            <w:gridSpan w:val="4"/>
          </w:tcPr>
          <w:p w:rsidR="005A1F01" w:rsidRDefault="005A1F01" w:rsidP="00F120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sidRPr="007F7DC5">
              <w:rPr>
                <w:rFonts w:ascii="Arial" w:eastAsia="Times New Roman" w:hAnsi="Arial" w:cs="Arial"/>
                <w:b/>
                <w:szCs w:val="28"/>
                <w:lang w:val="es-ES" w:eastAsia="es-ES"/>
              </w:rPr>
              <w:t>PENSAMIENTO NUMÉRICO Y SISTEMAS NUMÉRICOS</w:t>
            </w:r>
            <w:r>
              <w:rPr>
                <w:rFonts w:ascii="Arial" w:eastAsia="Times New Roman" w:hAnsi="Arial" w:cs="Arial"/>
                <w:b/>
                <w:szCs w:val="28"/>
                <w:lang w:val="es-ES" w:eastAsia="es-ES"/>
              </w:rPr>
              <w:t>:</w:t>
            </w:r>
          </w:p>
          <w:p w:rsidR="005A1F01" w:rsidRDefault="00713D2B" w:rsidP="00713D2B">
            <w:pPr>
              <w:pStyle w:val="Prrafodelista"/>
              <w:numPr>
                <w:ilvl w:val="0"/>
                <w:numId w:val="6"/>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sidRPr="00713D2B">
              <w:rPr>
                <w:rFonts w:ascii="Arial" w:eastAsia="Times New Roman" w:hAnsi="Arial" w:cs="Arial"/>
                <w:b/>
                <w:szCs w:val="28"/>
                <w:lang w:val="es-ES" w:eastAsia="es-ES"/>
              </w:rPr>
              <w:t>Resuelvo y formulo problemas en situaciones aditivas de composición y de transformación.</w:t>
            </w:r>
          </w:p>
          <w:p w:rsidR="00713D2B" w:rsidRPr="00713D2B" w:rsidRDefault="00713D2B" w:rsidP="00713D2B">
            <w:pPr>
              <w:pStyle w:val="Prrafodelista"/>
              <w:numPr>
                <w:ilvl w:val="0"/>
                <w:numId w:val="6"/>
              </w:num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sidRPr="00713D2B">
              <w:rPr>
                <w:rFonts w:ascii="Arial" w:eastAsia="Times New Roman" w:hAnsi="Arial" w:cs="Arial"/>
                <w:b/>
                <w:szCs w:val="28"/>
                <w:lang w:val="es-ES" w:eastAsia="es-ES"/>
              </w:rPr>
              <w:t>Uso diversas estrategias de cálculo (especialmente cálculo mental) y de estimación para resolver problemas en situaciones aditivas y multiplicativas</w:t>
            </w:r>
          </w:p>
        </w:tc>
      </w:tr>
      <w:tr w:rsidR="005A1F01" w:rsidTr="0062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vAlign w:val="center"/>
            <w:hideMark/>
          </w:tcPr>
          <w:p w:rsidR="005A1F01" w:rsidRDefault="005A1F01" w:rsidP="00F120CB">
            <w:pPr>
              <w:jc w:val="center"/>
              <w:rPr>
                <w:rFonts w:ascii="Arial" w:eastAsia="Times New Roman" w:hAnsi="Arial" w:cs="Arial"/>
                <w:szCs w:val="28"/>
                <w:lang w:val="es-ES" w:eastAsia="es-ES"/>
              </w:rPr>
            </w:pPr>
            <w:r>
              <w:rPr>
                <w:rFonts w:ascii="Arial" w:hAnsi="Arial" w:cs="Arial"/>
                <w:szCs w:val="28"/>
              </w:rPr>
              <w:lastRenderedPageBreak/>
              <w:t>OBJETIVO:</w:t>
            </w:r>
          </w:p>
        </w:tc>
        <w:tc>
          <w:tcPr>
            <w:tcW w:w="5688" w:type="dxa"/>
            <w:gridSpan w:val="4"/>
          </w:tcPr>
          <w:p w:rsidR="005A1F01" w:rsidRDefault="00713D2B" w:rsidP="008A77C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eastAsia="Times New Roman" w:hAnsi="Arial" w:cs="Arial"/>
                <w:b/>
                <w:szCs w:val="28"/>
                <w:lang w:val="es-ES" w:eastAsia="es-ES"/>
              </w:rPr>
              <w:t xml:space="preserve">Interpreto </w:t>
            </w:r>
            <w:r w:rsidR="008E6816">
              <w:rPr>
                <w:rFonts w:ascii="Arial" w:eastAsia="Times New Roman" w:hAnsi="Arial" w:cs="Arial"/>
                <w:b/>
                <w:szCs w:val="28"/>
                <w:lang w:val="es-ES" w:eastAsia="es-ES"/>
              </w:rPr>
              <w:t>cuales son l</w:t>
            </w:r>
            <w:r w:rsidR="008A77CB">
              <w:rPr>
                <w:rFonts w:ascii="Arial" w:eastAsia="Times New Roman" w:hAnsi="Arial" w:cs="Arial"/>
                <w:b/>
                <w:szCs w:val="28"/>
                <w:lang w:val="es-ES" w:eastAsia="es-ES"/>
              </w:rPr>
              <w:t>os cuerpos simetricos</w:t>
            </w: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vMerge w:val="restart"/>
            <w:vAlign w:val="center"/>
            <w:hideMark/>
          </w:tcPr>
          <w:p w:rsidR="005A1F01" w:rsidRPr="00625896" w:rsidRDefault="005A1F01" w:rsidP="00F120CB">
            <w:pPr>
              <w:jc w:val="center"/>
              <w:rPr>
                <w:rFonts w:ascii="Arial" w:eastAsia="Times New Roman" w:hAnsi="Arial" w:cs="Arial"/>
                <w:szCs w:val="28"/>
                <w:lang w:val="es-ES" w:eastAsia="es-ES"/>
              </w:rPr>
            </w:pPr>
            <w:r w:rsidRPr="00625896">
              <w:rPr>
                <w:rFonts w:ascii="Arial" w:hAnsi="Arial" w:cs="Arial"/>
                <w:szCs w:val="28"/>
              </w:rPr>
              <w:t>INDICADORES DE DESEMPEÑO</w:t>
            </w:r>
          </w:p>
        </w:tc>
        <w:tc>
          <w:tcPr>
            <w:tcW w:w="5688" w:type="dxa"/>
            <w:gridSpan w:val="4"/>
          </w:tcPr>
          <w:p w:rsidR="005A1F01" w:rsidRPr="00625896" w:rsidRDefault="005A1F01" w:rsidP="008A77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sidRPr="00625896">
              <w:rPr>
                <w:rFonts w:ascii="Arial" w:hAnsi="Arial" w:cs="Arial"/>
                <w:b/>
                <w:szCs w:val="28"/>
              </w:rPr>
              <w:t xml:space="preserve">COGNITIVO: </w:t>
            </w:r>
            <w:r w:rsidR="00421EF0" w:rsidRPr="00625896">
              <w:rPr>
                <w:rFonts w:ascii="Arial" w:eastAsia="Times New Roman" w:hAnsi="Arial" w:cs="Arial"/>
                <w:b/>
                <w:szCs w:val="28"/>
                <w:lang w:val="es-ES" w:eastAsia="es-ES"/>
              </w:rPr>
              <w:t xml:space="preserve">Reconoce e interactúa con </w:t>
            </w:r>
            <w:r w:rsidR="008E6816">
              <w:rPr>
                <w:rFonts w:ascii="Arial" w:eastAsia="Times New Roman" w:hAnsi="Arial" w:cs="Arial"/>
                <w:b/>
                <w:szCs w:val="28"/>
                <w:lang w:val="es-ES" w:eastAsia="es-ES"/>
              </w:rPr>
              <w:t>l</w:t>
            </w:r>
            <w:r w:rsidR="008A77CB">
              <w:rPr>
                <w:rFonts w:ascii="Arial" w:eastAsia="Times New Roman" w:hAnsi="Arial" w:cs="Arial"/>
                <w:b/>
                <w:szCs w:val="28"/>
                <w:lang w:val="es-ES" w:eastAsia="es-ES"/>
              </w:rPr>
              <w:t>os cuerpos geométricos</w:t>
            </w:r>
          </w:p>
        </w:tc>
      </w:tr>
      <w:tr w:rsidR="005A1F01" w:rsidTr="00625896">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A1F01" w:rsidRPr="00625896" w:rsidRDefault="005A1F01" w:rsidP="00F120CB">
            <w:pPr>
              <w:rPr>
                <w:rFonts w:ascii="Arial" w:eastAsia="Times New Roman" w:hAnsi="Arial" w:cs="Arial"/>
                <w:szCs w:val="28"/>
                <w:lang w:val="es-ES" w:eastAsia="es-ES"/>
              </w:rPr>
            </w:pPr>
          </w:p>
        </w:tc>
        <w:tc>
          <w:tcPr>
            <w:tcW w:w="5688" w:type="dxa"/>
            <w:gridSpan w:val="4"/>
          </w:tcPr>
          <w:p w:rsidR="005A1F01" w:rsidRPr="00625896" w:rsidRDefault="005A1F01" w:rsidP="00F120C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sidRPr="00625896">
              <w:rPr>
                <w:rFonts w:ascii="Arial" w:hAnsi="Arial" w:cs="Arial"/>
                <w:b/>
                <w:szCs w:val="28"/>
              </w:rPr>
              <w:t>ACTITUDINAL:</w:t>
            </w:r>
            <w:r w:rsidRPr="00625896">
              <w:rPr>
                <w:rFonts w:ascii="Arial" w:eastAsia="Times New Roman" w:hAnsi="Arial" w:cs="Arial"/>
                <w:b/>
                <w:szCs w:val="28"/>
                <w:lang w:val="es-ES" w:eastAsia="es-ES"/>
              </w:rPr>
              <w:t xml:space="preserve"> Demuestra gran interés sobre este tema ya que las dinámicas atrajo su atención.</w:t>
            </w: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5A1F01" w:rsidRPr="00625896" w:rsidRDefault="005A1F01" w:rsidP="00F120CB">
            <w:pPr>
              <w:rPr>
                <w:rFonts w:ascii="Arial" w:eastAsia="Times New Roman" w:hAnsi="Arial" w:cs="Arial"/>
                <w:szCs w:val="28"/>
                <w:lang w:val="es-ES" w:eastAsia="es-ES"/>
              </w:rPr>
            </w:pPr>
          </w:p>
        </w:tc>
        <w:tc>
          <w:tcPr>
            <w:tcW w:w="5688" w:type="dxa"/>
            <w:gridSpan w:val="4"/>
          </w:tcPr>
          <w:p w:rsidR="005A1F01" w:rsidRPr="00625896" w:rsidRDefault="005A1F01" w:rsidP="00F120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sidRPr="00625896">
              <w:rPr>
                <w:rFonts w:ascii="Arial" w:hAnsi="Arial" w:cs="Arial"/>
                <w:b/>
                <w:szCs w:val="28"/>
              </w:rPr>
              <w:t>PROCEDIMENTAL:</w:t>
            </w:r>
            <w:r w:rsidRPr="00625896">
              <w:rPr>
                <w:rFonts w:ascii="Arial" w:eastAsia="Times New Roman" w:hAnsi="Arial" w:cs="Arial"/>
                <w:b/>
                <w:szCs w:val="28"/>
                <w:lang w:val="es-ES" w:eastAsia="es-ES"/>
              </w:rPr>
              <w:t xml:space="preserve"> resuelve mediante la práctica problemáticas que hay en su alrededor.</w:t>
            </w:r>
          </w:p>
        </w:tc>
      </w:tr>
      <w:tr w:rsidR="005A1F01" w:rsidTr="0062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5A1F01" w:rsidRPr="00625896" w:rsidRDefault="005A1F01" w:rsidP="00F120CB">
            <w:pPr>
              <w:rPr>
                <w:rFonts w:ascii="Arial" w:eastAsia="Times New Roman" w:hAnsi="Arial" w:cs="Arial"/>
                <w:szCs w:val="28"/>
                <w:lang w:val="es-ES" w:eastAsia="es-ES"/>
              </w:rPr>
            </w:pPr>
            <w:r w:rsidRPr="00625896">
              <w:rPr>
                <w:rFonts w:ascii="Arial" w:eastAsia="Times New Roman" w:hAnsi="Arial" w:cs="Arial"/>
                <w:szCs w:val="28"/>
                <w:lang w:val="es-ES" w:eastAsia="es-ES"/>
              </w:rPr>
              <w:t>INTERDISCIPLINARIEDAD</w:t>
            </w:r>
          </w:p>
        </w:tc>
        <w:tc>
          <w:tcPr>
            <w:tcW w:w="5688" w:type="dxa"/>
            <w:gridSpan w:val="4"/>
          </w:tcPr>
          <w:p w:rsidR="005A1F01" w:rsidRPr="00625896" w:rsidRDefault="00BE5340" w:rsidP="008A77CB">
            <w:pPr>
              <w:cnfStyle w:val="000000100000" w:firstRow="0" w:lastRow="0" w:firstColumn="0" w:lastColumn="0" w:oddVBand="0" w:evenVBand="0" w:oddHBand="1" w:evenHBand="0" w:firstRowFirstColumn="0" w:firstRowLastColumn="0" w:lastRowFirstColumn="0" w:lastRowLastColumn="0"/>
              <w:rPr>
                <w:rFonts w:ascii="Arial" w:hAnsi="Arial" w:cs="Arial"/>
                <w:b/>
                <w:szCs w:val="28"/>
              </w:rPr>
            </w:pPr>
            <w:r w:rsidRPr="00625896">
              <w:rPr>
                <w:rFonts w:ascii="Arial" w:hAnsi="Arial" w:cs="Arial"/>
                <w:b/>
                <w:szCs w:val="28"/>
              </w:rPr>
              <w:t>Artística</w:t>
            </w:r>
            <w:r w:rsidR="008A77CB">
              <w:rPr>
                <w:rFonts w:ascii="Arial" w:hAnsi="Arial" w:cs="Arial"/>
                <w:b/>
                <w:szCs w:val="28"/>
              </w:rPr>
              <w:t>: cuerpos geométricos</w:t>
            </w: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tcPr>
          <w:p w:rsidR="005A1F01" w:rsidRDefault="005A1F01" w:rsidP="005A1F01">
            <w:pPr>
              <w:pStyle w:val="Prrafodelista"/>
              <w:numPr>
                <w:ilvl w:val="0"/>
                <w:numId w:val="1"/>
              </w:numPr>
              <w:spacing w:after="0" w:line="240" w:lineRule="auto"/>
              <w:jc w:val="center"/>
              <w:rPr>
                <w:rFonts w:ascii="Arial" w:eastAsia="Times New Roman" w:hAnsi="Arial" w:cs="Arial"/>
                <w:szCs w:val="28"/>
                <w:lang w:val="es-ES" w:eastAsia="es-ES"/>
              </w:rPr>
            </w:pPr>
            <w:r>
              <w:rPr>
                <w:rFonts w:ascii="Arial" w:hAnsi="Arial" w:cs="Arial"/>
                <w:szCs w:val="28"/>
              </w:rPr>
              <w:t>PLANEACIÓN DE LA CLASE</w:t>
            </w:r>
          </w:p>
          <w:p w:rsidR="005A1F01" w:rsidRDefault="005A1F01" w:rsidP="00F120CB">
            <w:pPr>
              <w:jc w:val="center"/>
              <w:rPr>
                <w:rFonts w:ascii="Arial" w:eastAsia="Times New Roman" w:hAnsi="Arial" w:cs="Arial"/>
                <w:b w:val="0"/>
                <w:szCs w:val="28"/>
                <w:lang w:val="es-ES" w:eastAsia="es-ES"/>
              </w:rPr>
            </w:pPr>
          </w:p>
        </w:tc>
      </w:tr>
      <w:tr w:rsidR="005A1F01" w:rsidTr="0062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tcPr>
          <w:p w:rsidR="005A1F01" w:rsidRDefault="005A1F01" w:rsidP="00F120CB">
            <w:pPr>
              <w:rPr>
                <w:rFonts w:ascii="Arial" w:eastAsia="Times New Roman" w:hAnsi="Arial" w:cs="Arial"/>
                <w:szCs w:val="28"/>
                <w:lang w:val="es-ES" w:eastAsia="es-ES"/>
              </w:rPr>
            </w:pPr>
          </w:p>
          <w:p w:rsidR="005A1F01" w:rsidRDefault="005A1F01" w:rsidP="00F120CB">
            <w:pPr>
              <w:rPr>
                <w:rFonts w:ascii="Arial" w:hAnsi="Arial" w:cs="Arial"/>
                <w:szCs w:val="28"/>
              </w:rPr>
            </w:pPr>
            <w:r>
              <w:rPr>
                <w:rFonts w:ascii="Arial" w:hAnsi="Arial" w:cs="Arial"/>
                <w:szCs w:val="28"/>
              </w:rPr>
              <w:t>MOMENTO DE INTRODUCCIÓN Y EXPLORACIÓN – ACTIVIDADES DE INICIACIÓN</w:t>
            </w:r>
          </w:p>
          <w:p w:rsidR="005A1F01" w:rsidRDefault="005A1F01" w:rsidP="00F120CB">
            <w:pPr>
              <w:rPr>
                <w:rFonts w:ascii="Arial" w:eastAsia="Times New Roman" w:hAnsi="Arial" w:cs="Arial"/>
                <w:szCs w:val="28"/>
                <w:lang w:val="es-ES" w:eastAsia="es-ES"/>
              </w:rPr>
            </w:pP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3" w:type="dxa"/>
            <w:gridSpan w:val="4"/>
            <w:hideMark/>
          </w:tcPr>
          <w:p w:rsidR="005A1F01" w:rsidRDefault="005A1F01" w:rsidP="005A1F01">
            <w:pPr>
              <w:pStyle w:val="Prrafodelista"/>
              <w:numPr>
                <w:ilvl w:val="0"/>
                <w:numId w:val="2"/>
              </w:numPr>
              <w:spacing w:after="0" w:line="240" w:lineRule="auto"/>
              <w:ind w:left="426"/>
              <w:jc w:val="both"/>
              <w:rPr>
                <w:rFonts w:ascii="Arial" w:eastAsia="Times New Roman" w:hAnsi="Arial" w:cs="Arial"/>
                <w:szCs w:val="28"/>
                <w:lang w:val="es-ES" w:eastAsia="es-ES"/>
              </w:rPr>
            </w:pPr>
            <w:r>
              <w:rPr>
                <w:rFonts w:ascii="Arial" w:hAnsi="Arial" w:cs="Arial"/>
                <w:szCs w:val="28"/>
              </w:rPr>
              <w:t xml:space="preserve">Presentación de la clase: charla </w:t>
            </w:r>
          </w:p>
        </w:tc>
        <w:tc>
          <w:tcPr>
            <w:tcW w:w="1031" w:type="dxa"/>
            <w:hideMark/>
          </w:tcPr>
          <w:p w:rsidR="005A1F01" w:rsidRDefault="005A1F01" w:rsidP="00F120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5A1F01" w:rsidTr="0062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5A1F01" w:rsidRDefault="005A1F01" w:rsidP="00F120CB">
            <w:pPr>
              <w:rPr>
                <w:rFonts w:ascii="Arial" w:hAnsi="Arial" w:cs="Arial"/>
                <w:b w:val="0"/>
                <w:szCs w:val="28"/>
              </w:rPr>
            </w:pPr>
            <w:r>
              <w:rPr>
                <w:rFonts w:ascii="Arial" w:hAnsi="Arial" w:cs="Arial"/>
                <w:b w:val="0"/>
                <w:szCs w:val="28"/>
              </w:rPr>
              <w:t>Actividad: “charla motivadora”</w:t>
            </w:r>
          </w:p>
          <w:p w:rsidR="005A1F01" w:rsidRPr="00713D2B" w:rsidRDefault="005A1F01" w:rsidP="008A77CB">
            <w:pPr>
              <w:rPr>
                <w:rFonts w:ascii="Arial" w:hAnsi="Arial" w:cs="Arial"/>
                <w:b w:val="0"/>
                <w:szCs w:val="28"/>
              </w:rPr>
            </w:pPr>
            <w:r>
              <w:rPr>
                <w:rFonts w:ascii="Arial" w:hAnsi="Arial" w:cs="Arial"/>
                <w:b w:val="0"/>
                <w:szCs w:val="28"/>
              </w:rPr>
              <w:t>Procedimiento: se realizara una charla motivad</w:t>
            </w:r>
            <w:r w:rsidR="00713D2B">
              <w:rPr>
                <w:rFonts w:ascii="Arial" w:hAnsi="Arial" w:cs="Arial"/>
                <w:b w:val="0"/>
                <w:szCs w:val="28"/>
              </w:rPr>
              <w:t xml:space="preserve">ora para interactuar con los niños </w:t>
            </w:r>
            <w:r w:rsidR="00421EF0">
              <w:rPr>
                <w:rFonts w:ascii="Arial" w:hAnsi="Arial" w:cs="Arial"/>
                <w:b w:val="0"/>
                <w:szCs w:val="28"/>
              </w:rPr>
              <w:t xml:space="preserve">mediante la </w:t>
            </w:r>
            <w:r w:rsidR="00D015B8">
              <w:rPr>
                <w:rFonts w:ascii="Arial" w:hAnsi="Arial" w:cs="Arial"/>
                <w:b w:val="0"/>
                <w:szCs w:val="28"/>
              </w:rPr>
              <w:t>sensibilización</w:t>
            </w:r>
            <w:r w:rsidR="000C5B3E">
              <w:rPr>
                <w:rFonts w:ascii="Arial" w:hAnsi="Arial" w:cs="Arial"/>
                <w:b w:val="0"/>
                <w:szCs w:val="28"/>
              </w:rPr>
              <w:t xml:space="preserve"> de que son los </w:t>
            </w:r>
            <w:r w:rsidR="008A77CB">
              <w:rPr>
                <w:rFonts w:ascii="Arial" w:hAnsi="Arial" w:cs="Arial"/>
                <w:b w:val="0"/>
                <w:szCs w:val="28"/>
              </w:rPr>
              <w:t>cuerpos geométricos</w:t>
            </w: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3" w:type="dxa"/>
            <w:gridSpan w:val="4"/>
            <w:hideMark/>
          </w:tcPr>
          <w:p w:rsidR="005A1F01" w:rsidRDefault="005A1F01" w:rsidP="00C327B9">
            <w:pPr>
              <w:pStyle w:val="Prrafodelista"/>
              <w:numPr>
                <w:ilvl w:val="0"/>
                <w:numId w:val="2"/>
              </w:numPr>
              <w:spacing w:after="0" w:line="240" w:lineRule="auto"/>
              <w:ind w:left="426"/>
              <w:jc w:val="both"/>
              <w:rPr>
                <w:rFonts w:ascii="Arial" w:eastAsia="Times New Roman" w:hAnsi="Arial" w:cs="Arial"/>
                <w:bCs w:val="0"/>
                <w:lang w:val="es-ES" w:eastAsia="es-ES"/>
              </w:rPr>
            </w:pPr>
            <w:r>
              <w:rPr>
                <w:rFonts w:ascii="Arial" w:hAnsi="Arial" w:cs="Arial"/>
              </w:rPr>
              <w:t>Exploración de saberes previos a través de ambientación, motivación, sen</w:t>
            </w:r>
            <w:r w:rsidR="00C327B9">
              <w:rPr>
                <w:rFonts w:ascii="Arial" w:hAnsi="Arial" w:cs="Arial"/>
              </w:rPr>
              <w:t>s</w:t>
            </w:r>
            <w:r>
              <w:rPr>
                <w:rFonts w:ascii="Arial" w:hAnsi="Arial" w:cs="Arial"/>
              </w:rPr>
              <w:t>ibilización</w:t>
            </w:r>
          </w:p>
        </w:tc>
        <w:tc>
          <w:tcPr>
            <w:tcW w:w="1031" w:type="dxa"/>
            <w:hideMark/>
          </w:tcPr>
          <w:p w:rsidR="005A1F01" w:rsidRDefault="005A1F01" w:rsidP="00F120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Cs w:val="24"/>
                <w:lang w:val="es-ES" w:eastAsia="es-ES"/>
              </w:rPr>
            </w:pPr>
            <w:r>
              <w:rPr>
                <w:rFonts w:ascii="Arial" w:hAnsi="Arial" w:cs="Arial"/>
                <w:szCs w:val="28"/>
              </w:rPr>
              <w:t>Tiempo</w:t>
            </w:r>
          </w:p>
        </w:tc>
      </w:tr>
      <w:tr w:rsidR="005A1F01" w:rsidTr="0062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5A1F01" w:rsidRDefault="005A1F01" w:rsidP="00D015B8">
            <w:pPr>
              <w:rPr>
                <w:rFonts w:ascii="Arial" w:hAnsi="Arial" w:cs="Arial"/>
                <w:b w:val="0"/>
                <w:szCs w:val="28"/>
              </w:rPr>
            </w:pPr>
            <w:r>
              <w:rPr>
                <w:rFonts w:ascii="Arial" w:hAnsi="Arial" w:cs="Arial"/>
                <w:b w:val="0"/>
                <w:szCs w:val="28"/>
              </w:rPr>
              <w:t xml:space="preserve">Actividad: </w:t>
            </w:r>
            <w:r w:rsidR="008E6816">
              <w:rPr>
                <w:rFonts w:ascii="Arial" w:hAnsi="Arial" w:cs="Arial"/>
                <w:b w:val="0"/>
                <w:szCs w:val="28"/>
              </w:rPr>
              <w:t>video de los cuerpos geométricos</w:t>
            </w:r>
          </w:p>
          <w:p w:rsidR="008E6816" w:rsidRDefault="00D015B8" w:rsidP="008E6816">
            <w:r>
              <w:rPr>
                <w:rFonts w:ascii="Arial" w:hAnsi="Arial" w:cs="Arial"/>
                <w:b w:val="0"/>
                <w:szCs w:val="28"/>
              </w:rPr>
              <w:t xml:space="preserve">Procedimiento: </w:t>
            </w:r>
            <w:r w:rsidR="00625896">
              <w:rPr>
                <w:rFonts w:ascii="Arial" w:hAnsi="Arial" w:cs="Arial"/>
                <w:b w:val="0"/>
                <w:szCs w:val="28"/>
              </w:rPr>
              <w:t xml:space="preserve">se procederán en mostrar en un </w:t>
            </w:r>
            <w:r w:rsidR="008E6816">
              <w:rPr>
                <w:rFonts w:ascii="Arial" w:hAnsi="Arial" w:cs="Arial"/>
                <w:b w:val="0"/>
                <w:szCs w:val="28"/>
              </w:rPr>
              <w:t>videos en donde se contiene los conceptos necesarios para dar la clase</w:t>
            </w:r>
            <w:r w:rsidR="008E6816">
              <w:t>:</w:t>
            </w:r>
          </w:p>
          <w:p w:rsidR="00D750BC" w:rsidRDefault="008E6816" w:rsidP="00C83D58">
            <w:pPr>
              <w:rPr>
                <w:rFonts w:ascii="Arial" w:hAnsi="Arial" w:cs="Arial"/>
                <w:szCs w:val="28"/>
              </w:rPr>
            </w:pPr>
            <w:hyperlink r:id="rId8" w:history="1">
              <w:r w:rsidRPr="00514199">
                <w:rPr>
                  <w:rStyle w:val="Hipervnculo"/>
                  <w:rFonts w:ascii="Arial" w:hAnsi="Arial" w:cs="Arial"/>
                  <w:szCs w:val="28"/>
                </w:rPr>
                <w:t>https://www.youtube.com/watch?v=XPRSONHI-bQ</w:t>
              </w:r>
            </w:hyperlink>
            <w:r>
              <w:rPr>
                <w:rFonts w:ascii="Arial" w:hAnsi="Arial" w:cs="Arial"/>
                <w:szCs w:val="28"/>
              </w:rPr>
              <w:t xml:space="preserve"> </w:t>
            </w:r>
          </w:p>
          <w:p w:rsidR="008E6816" w:rsidRDefault="008E6816" w:rsidP="00C83D58">
            <w:pPr>
              <w:rPr>
                <w:rFonts w:ascii="Arial" w:hAnsi="Arial" w:cs="Arial"/>
                <w:szCs w:val="28"/>
              </w:rPr>
            </w:pPr>
          </w:p>
          <w:p w:rsidR="008E6816" w:rsidRPr="00713D2B" w:rsidRDefault="008E6816" w:rsidP="00C83D58">
            <w:pPr>
              <w:rPr>
                <w:rFonts w:ascii="Arial" w:hAnsi="Arial" w:cs="Arial"/>
                <w:szCs w:val="28"/>
              </w:rPr>
            </w:pP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3" w:type="dxa"/>
            <w:gridSpan w:val="4"/>
            <w:vAlign w:val="center"/>
            <w:hideMark/>
          </w:tcPr>
          <w:p w:rsidR="005A1F01" w:rsidRDefault="005A1F01" w:rsidP="005A1F01">
            <w:pPr>
              <w:pStyle w:val="Prrafodelista"/>
              <w:numPr>
                <w:ilvl w:val="0"/>
                <w:numId w:val="2"/>
              </w:numPr>
              <w:spacing w:after="0" w:line="240" w:lineRule="auto"/>
              <w:ind w:left="426"/>
              <w:rPr>
                <w:rFonts w:ascii="Arial" w:eastAsia="Times New Roman" w:hAnsi="Arial" w:cs="Arial"/>
                <w:bCs w:val="0"/>
                <w:szCs w:val="28"/>
                <w:lang w:val="es-ES" w:eastAsia="es-ES"/>
              </w:rPr>
            </w:pPr>
            <w:r>
              <w:rPr>
                <w:rFonts w:ascii="Arial" w:hAnsi="Arial" w:cs="Arial"/>
                <w:szCs w:val="28"/>
              </w:rPr>
              <w:t xml:space="preserve">Dinámica de trabajo (individual, grupal, colectiva) </w:t>
            </w:r>
          </w:p>
        </w:tc>
        <w:tc>
          <w:tcPr>
            <w:tcW w:w="1031" w:type="dxa"/>
            <w:vAlign w:val="center"/>
            <w:hideMark/>
          </w:tcPr>
          <w:p w:rsidR="005A1F01" w:rsidRDefault="005A1F01" w:rsidP="00F120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Cs w:val="28"/>
                <w:lang w:val="es-ES" w:eastAsia="es-ES"/>
              </w:rPr>
            </w:pPr>
            <w:r>
              <w:rPr>
                <w:rFonts w:ascii="Arial" w:hAnsi="Arial" w:cs="Arial"/>
                <w:szCs w:val="28"/>
              </w:rPr>
              <w:t>Tiempo</w:t>
            </w:r>
          </w:p>
        </w:tc>
      </w:tr>
      <w:tr w:rsidR="00D015B8" w:rsidTr="00625896">
        <w:trPr>
          <w:gridAfter w:val="1"/>
          <w:cnfStyle w:val="000000100000" w:firstRow="0" w:lastRow="0" w:firstColumn="0" w:lastColumn="0" w:oddVBand="0" w:evenVBand="0" w:oddHBand="1" w:evenHBand="0" w:firstRowFirstColumn="0" w:firstRowLastColumn="0" w:lastRowFirstColumn="0" w:lastRowLastColumn="0"/>
          <w:wAfter w:w="1031" w:type="dxa"/>
        </w:trPr>
        <w:tc>
          <w:tcPr>
            <w:cnfStyle w:val="001000000000" w:firstRow="0" w:lastRow="0" w:firstColumn="1" w:lastColumn="0" w:oddVBand="0" w:evenVBand="0" w:oddHBand="0" w:evenHBand="0" w:firstRowFirstColumn="0" w:firstRowLastColumn="0" w:lastRowFirstColumn="0" w:lastRowLastColumn="0"/>
            <w:tcW w:w="8023" w:type="dxa"/>
            <w:gridSpan w:val="4"/>
            <w:vAlign w:val="center"/>
          </w:tcPr>
          <w:p w:rsidR="00D015B8" w:rsidRPr="00625896" w:rsidRDefault="00D015B8" w:rsidP="00D015B8">
            <w:pPr>
              <w:pStyle w:val="Prrafodelista"/>
              <w:spacing w:after="0" w:line="240" w:lineRule="auto"/>
              <w:ind w:left="426"/>
              <w:rPr>
                <w:rFonts w:ascii="Arial" w:hAnsi="Arial" w:cs="Arial"/>
                <w:b w:val="0"/>
                <w:szCs w:val="28"/>
              </w:rPr>
            </w:pPr>
            <w:r w:rsidRPr="00625896">
              <w:rPr>
                <w:rFonts w:ascii="Arial" w:hAnsi="Arial" w:cs="Arial"/>
                <w:b w:val="0"/>
                <w:szCs w:val="28"/>
              </w:rPr>
              <w:t>Actividad: actividad en conjunto</w:t>
            </w:r>
          </w:p>
          <w:p w:rsidR="00625896" w:rsidRPr="00D750BC" w:rsidRDefault="00D015B8" w:rsidP="00D750BC">
            <w:pPr>
              <w:pStyle w:val="Prrafodelista"/>
              <w:spacing w:after="0" w:line="240" w:lineRule="auto"/>
              <w:ind w:left="426"/>
              <w:rPr>
                <w:rFonts w:ascii="Arial" w:hAnsi="Arial" w:cs="Arial"/>
                <w:b w:val="0"/>
                <w:szCs w:val="28"/>
              </w:rPr>
            </w:pPr>
            <w:r w:rsidRPr="00625896">
              <w:rPr>
                <w:rFonts w:ascii="Arial" w:hAnsi="Arial" w:cs="Arial"/>
                <w:b w:val="0"/>
                <w:szCs w:val="28"/>
              </w:rPr>
              <w:t>Las actividades se harán de form</w:t>
            </w:r>
            <w:r w:rsidR="00D750BC">
              <w:rPr>
                <w:rFonts w:ascii="Arial" w:hAnsi="Arial" w:cs="Arial"/>
                <w:b w:val="0"/>
                <w:szCs w:val="28"/>
              </w:rPr>
              <w:t>a colectiva entre los estudiantes del grado cuarto y segundo.</w:t>
            </w:r>
          </w:p>
          <w:p w:rsidR="00625896" w:rsidRPr="00C83D58" w:rsidRDefault="00625896" w:rsidP="00C83D58">
            <w:pPr>
              <w:spacing w:after="0" w:line="240" w:lineRule="auto"/>
              <w:rPr>
                <w:rFonts w:ascii="Arial" w:hAnsi="Arial" w:cs="Arial"/>
                <w:szCs w:val="28"/>
              </w:rPr>
            </w:pP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vAlign w:val="center"/>
          </w:tcPr>
          <w:p w:rsidR="005A1F01" w:rsidRDefault="005A1F01" w:rsidP="00F120CB">
            <w:pPr>
              <w:jc w:val="center"/>
              <w:rPr>
                <w:rFonts w:ascii="Arial" w:eastAsia="Times New Roman" w:hAnsi="Arial" w:cs="Arial"/>
                <w:szCs w:val="28"/>
                <w:lang w:val="es-ES" w:eastAsia="es-ES"/>
              </w:rPr>
            </w:pPr>
          </w:p>
          <w:p w:rsidR="005A1F01" w:rsidRDefault="005A1F01" w:rsidP="00F120CB">
            <w:pPr>
              <w:jc w:val="center"/>
              <w:rPr>
                <w:rFonts w:ascii="Arial" w:hAnsi="Arial" w:cs="Arial"/>
                <w:szCs w:val="28"/>
              </w:rPr>
            </w:pPr>
            <w:r>
              <w:rPr>
                <w:rFonts w:ascii="Arial" w:hAnsi="Arial" w:cs="Arial"/>
                <w:szCs w:val="28"/>
              </w:rPr>
              <w:t>MOMENTO DE ESTRUCTURACIÓN Y PRÁCTICA</w:t>
            </w:r>
          </w:p>
          <w:p w:rsidR="005A1F01" w:rsidRDefault="005A1F01" w:rsidP="00F120CB">
            <w:pPr>
              <w:jc w:val="center"/>
              <w:rPr>
                <w:rFonts w:ascii="Arial" w:hAnsi="Arial" w:cs="Arial"/>
                <w:szCs w:val="28"/>
              </w:rPr>
            </w:pPr>
            <w:r>
              <w:rPr>
                <w:rFonts w:ascii="Arial" w:hAnsi="Arial" w:cs="Arial"/>
                <w:szCs w:val="28"/>
              </w:rPr>
              <w:t xml:space="preserve"> – ACTIVIDADES DE DESARROLLO</w:t>
            </w:r>
          </w:p>
          <w:p w:rsidR="005A1F01" w:rsidRDefault="005A1F01" w:rsidP="00F120CB">
            <w:pPr>
              <w:jc w:val="center"/>
              <w:rPr>
                <w:rFonts w:ascii="Arial" w:eastAsia="Times New Roman" w:hAnsi="Arial" w:cs="Arial"/>
                <w:szCs w:val="28"/>
                <w:lang w:val="es-ES" w:eastAsia="es-ES"/>
              </w:rPr>
            </w:pPr>
          </w:p>
        </w:tc>
      </w:tr>
      <w:tr w:rsidR="005A1F01" w:rsidTr="0062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3" w:type="dxa"/>
            <w:gridSpan w:val="4"/>
            <w:vAlign w:val="center"/>
            <w:hideMark/>
          </w:tcPr>
          <w:p w:rsidR="005A1F01" w:rsidRDefault="005A1F01" w:rsidP="005A1F01">
            <w:pPr>
              <w:pStyle w:val="Prrafodelista"/>
              <w:numPr>
                <w:ilvl w:val="0"/>
                <w:numId w:val="2"/>
              </w:numPr>
              <w:spacing w:after="0" w:line="240" w:lineRule="auto"/>
              <w:ind w:left="426"/>
              <w:jc w:val="both"/>
              <w:rPr>
                <w:rFonts w:ascii="Arial" w:eastAsia="Times New Roman" w:hAnsi="Arial" w:cs="Arial"/>
                <w:szCs w:val="28"/>
                <w:lang w:val="es-ES" w:eastAsia="es-ES"/>
              </w:rPr>
            </w:pPr>
            <w:r>
              <w:rPr>
                <w:rFonts w:ascii="Arial" w:hAnsi="Arial" w:cs="Arial"/>
                <w:szCs w:val="28"/>
              </w:rPr>
              <w:t>Desarrollo temático o trabajo con el nuevo conocimiento</w:t>
            </w:r>
          </w:p>
        </w:tc>
        <w:tc>
          <w:tcPr>
            <w:tcW w:w="1031" w:type="dxa"/>
            <w:hideMark/>
          </w:tcPr>
          <w:p w:rsidR="005A1F01" w:rsidRDefault="005A1F01" w:rsidP="00F120C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hAnsi="Arial" w:cs="Arial"/>
                <w:szCs w:val="28"/>
              </w:rPr>
              <w:t>Tiempo</w:t>
            </w: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5A1F01" w:rsidRDefault="005A1F01" w:rsidP="00D015B8">
            <w:pPr>
              <w:pStyle w:val="Prrafodelista"/>
              <w:numPr>
                <w:ilvl w:val="1"/>
                <w:numId w:val="2"/>
              </w:numPr>
              <w:spacing w:after="0" w:line="240" w:lineRule="auto"/>
              <w:ind w:left="709"/>
              <w:rPr>
                <w:rFonts w:ascii="Arial" w:hAnsi="Arial" w:cs="Arial"/>
                <w:b w:val="0"/>
                <w:szCs w:val="28"/>
              </w:rPr>
            </w:pPr>
            <w:r>
              <w:rPr>
                <w:rFonts w:ascii="Arial" w:hAnsi="Arial" w:cs="Arial"/>
                <w:b w:val="0"/>
                <w:szCs w:val="28"/>
              </w:rPr>
              <w:t xml:space="preserve">Actividad: </w:t>
            </w:r>
            <w:r w:rsidR="00625896">
              <w:rPr>
                <w:rFonts w:ascii="Arial" w:hAnsi="Arial" w:cs="Arial"/>
                <w:b w:val="0"/>
                <w:szCs w:val="28"/>
              </w:rPr>
              <w:t xml:space="preserve">muestra </w:t>
            </w:r>
            <w:r w:rsidR="008A77CB">
              <w:rPr>
                <w:rFonts w:ascii="Arial" w:hAnsi="Arial" w:cs="Arial"/>
                <w:b w:val="0"/>
                <w:szCs w:val="28"/>
              </w:rPr>
              <w:t>de cuerpos geométricos</w:t>
            </w:r>
          </w:p>
          <w:p w:rsidR="00BE5340" w:rsidRPr="00BE5340" w:rsidRDefault="00625896" w:rsidP="005D6DC5">
            <w:pPr>
              <w:spacing w:after="0" w:line="240" w:lineRule="auto"/>
              <w:rPr>
                <w:rFonts w:ascii="Arial" w:hAnsi="Arial" w:cs="Arial"/>
                <w:b w:val="0"/>
                <w:szCs w:val="28"/>
              </w:rPr>
            </w:pPr>
            <w:r>
              <w:rPr>
                <w:rFonts w:ascii="Arial" w:hAnsi="Arial" w:cs="Arial"/>
                <w:b w:val="0"/>
                <w:szCs w:val="28"/>
              </w:rPr>
              <w:t>Procedimiento:</w:t>
            </w:r>
            <w:r w:rsidR="00C10138" w:rsidRPr="005D6DC5">
              <w:rPr>
                <w:rFonts w:ascii="Arial" w:hAnsi="Arial" w:cs="Arial"/>
                <w:szCs w:val="28"/>
              </w:rPr>
              <w:t xml:space="preserve"> </w:t>
            </w:r>
            <w:r w:rsidR="008A77CB">
              <w:rPr>
                <w:rFonts w:ascii="Arial" w:hAnsi="Arial" w:cs="Arial"/>
                <w:b w:val="0"/>
                <w:szCs w:val="28"/>
              </w:rPr>
              <w:t>se expondrá los tipos de cuerpos geométricos</w:t>
            </w:r>
          </w:p>
          <w:p w:rsidR="00BE5340" w:rsidRDefault="00BE5340" w:rsidP="008A77CB">
            <w:pPr>
              <w:pStyle w:val="Prrafodelista"/>
              <w:numPr>
                <w:ilvl w:val="1"/>
                <w:numId w:val="2"/>
              </w:numPr>
              <w:spacing w:after="0" w:line="240" w:lineRule="auto"/>
              <w:ind w:left="733"/>
              <w:rPr>
                <w:rFonts w:ascii="Arial" w:hAnsi="Arial" w:cs="Arial"/>
                <w:b w:val="0"/>
                <w:szCs w:val="28"/>
              </w:rPr>
            </w:pPr>
            <w:r w:rsidRPr="00BE5340">
              <w:rPr>
                <w:rFonts w:ascii="Arial" w:hAnsi="Arial" w:cs="Arial"/>
                <w:b w:val="0"/>
                <w:szCs w:val="28"/>
              </w:rPr>
              <w:t xml:space="preserve">Actividad: </w:t>
            </w:r>
            <w:r w:rsidR="008A77CB">
              <w:rPr>
                <w:rFonts w:ascii="Arial" w:hAnsi="Arial" w:cs="Arial"/>
                <w:b w:val="0"/>
                <w:szCs w:val="28"/>
              </w:rPr>
              <w:t>elaboración de los cuerpos geométricos</w:t>
            </w:r>
          </w:p>
          <w:p w:rsidR="008A77CB" w:rsidRDefault="008A77CB" w:rsidP="008A77CB">
            <w:pPr>
              <w:spacing w:after="0" w:line="240" w:lineRule="auto"/>
              <w:ind w:left="13"/>
              <w:rPr>
                <w:rFonts w:ascii="Arial" w:hAnsi="Arial" w:cs="Arial"/>
                <w:b w:val="0"/>
                <w:szCs w:val="28"/>
              </w:rPr>
            </w:pPr>
            <w:r w:rsidRPr="008A77CB">
              <w:rPr>
                <w:rFonts w:ascii="Arial" w:hAnsi="Arial" w:cs="Arial"/>
                <w:b w:val="0"/>
                <w:szCs w:val="28"/>
              </w:rPr>
              <w:t xml:space="preserve">Procedimiento: se le dará a lo niño gran cantidad de figuras en cartulinas en donde estas figuras se transformaran </w:t>
            </w:r>
          </w:p>
          <w:p w:rsidR="008A77CB" w:rsidRPr="008A77CB" w:rsidRDefault="008A77CB" w:rsidP="008A77CB">
            <w:pPr>
              <w:spacing w:after="0" w:line="240" w:lineRule="auto"/>
              <w:ind w:left="13"/>
              <w:rPr>
                <w:rFonts w:ascii="Arial" w:hAnsi="Arial" w:cs="Arial"/>
                <w:b w:val="0"/>
                <w:szCs w:val="28"/>
              </w:rPr>
            </w:pPr>
            <w:r>
              <w:rPr>
                <w:rFonts w:ascii="Arial" w:hAnsi="Arial" w:cs="Arial"/>
                <w:b w:val="0"/>
                <w:szCs w:val="28"/>
              </w:rPr>
              <w:t>Anexo 1</w:t>
            </w:r>
          </w:p>
        </w:tc>
      </w:tr>
      <w:tr w:rsidR="005A1F01" w:rsidTr="0062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shd w:val="clear" w:color="auto" w:fill="92D050"/>
            <w:vAlign w:val="center"/>
            <w:hideMark/>
          </w:tcPr>
          <w:p w:rsidR="005A1F01" w:rsidRDefault="005A1F01" w:rsidP="00F120CB">
            <w:pPr>
              <w:jc w:val="center"/>
              <w:rPr>
                <w:rFonts w:ascii="Arial" w:eastAsia="Times New Roman" w:hAnsi="Arial" w:cs="Arial"/>
                <w:szCs w:val="28"/>
                <w:lang w:val="es-ES" w:eastAsia="es-ES"/>
              </w:rPr>
            </w:pPr>
            <w:r>
              <w:rPr>
                <w:rFonts w:ascii="Arial" w:hAnsi="Arial" w:cs="Arial"/>
                <w:szCs w:val="28"/>
              </w:rPr>
              <w:t>MOMENTO DE TRANSFERENCIA Y VALORACIÓN – ACTIVIDADES DE AFIANZAMIENTO Y EVALUACIÓN.</w:t>
            </w: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3" w:type="dxa"/>
            <w:gridSpan w:val="4"/>
            <w:vAlign w:val="center"/>
            <w:hideMark/>
          </w:tcPr>
          <w:p w:rsidR="005A1F01" w:rsidRDefault="005A1F01" w:rsidP="005A1F01">
            <w:pPr>
              <w:pStyle w:val="Prrafodelista"/>
              <w:numPr>
                <w:ilvl w:val="0"/>
                <w:numId w:val="2"/>
              </w:numPr>
              <w:spacing w:after="0" w:line="240" w:lineRule="auto"/>
              <w:ind w:left="426"/>
              <w:rPr>
                <w:rFonts w:ascii="Arial" w:eastAsia="Times New Roman" w:hAnsi="Arial" w:cs="Arial"/>
                <w:szCs w:val="28"/>
                <w:lang w:val="es-ES" w:eastAsia="es-ES"/>
              </w:rPr>
            </w:pPr>
            <w:r>
              <w:rPr>
                <w:rFonts w:ascii="Arial" w:hAnsi="Arial" w:cs="Arial"/>
                <w:szCs w:val="28"/>
              </w:rPr>
              <w:t xml:space="preserve">Retroalimentación y evaluación </w:t>
            </w:r>
          </w:p>
        </w:tc>
        <w:tc>
          <w:tcPr>
            <w:tcW w:w="1031" w:type="dxa"/>
            <w:hideMark/>
          </w:tcPr>
          <w:p w:rsidR="005A1F01" w:rsidRDefault="005A1F01" w:rsidP="00F120C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5A1F01" w:rsidTr="00625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313676" w:rsidRPr="00BE5340" w:rsidRDefault="005A1F01" w:rsidP="007C0C21">
            <w:pPr>
              <w:pStyle w:val="Prrafodelista"/>
              <w:numPr>
                <w:ilvl w:val="1"/>
                <w:numId w:val="2"/>
              </w:numPr>
              <w:spacing w:after="0" w:line="240" w:lineRule="auto"/>
              <w:ind w:left="709"/>
              <w:rPr>
                <w:rFonts w:ascii="Arial" w:hAnsi="Arial" w:cs="Arial"/>
                <w:b w:val="0"/>
                <w:szCs w:val="28"/>
              </w:rPr>
            </w:pPr>
            <w:r>
              <w:rPr>
                <w:rFonts w:ascii="Arial" w:hAnsi="Arial" w:cs="Arial"/>
                <w:b w:val="0"/>
                <w:szCs w:val="28"/>
              </w:rPr>
              <w:t>Act</w:t>
            </w:r>
            <w:r w:rsidR="00C10138">
              <w:rPr>
                <w:rFonts w:ascii="Arial" w:hAnsi="Arial" w:cs="Arial"/>
                <w:b w:val="0"/>
                <w:szCs w:val="28"/>
              </w:rPr>
              <w:t>ividad</w:t>
            </w:r>
            <w:r w:rsidR="00C10138" w:rsidRPr="00BE5340">
              <w:rPr>
                <w:rFonts w:ascii="Arial" w:hAnsi="Arial" w:cs="Arial"/>
                <w:b w:val="0"/>
                <w:szCs w:val="28"/>
              </w:rPr>
              <w:t>:</w:t>
            </w:r>
            <w:r w:rsidR="007C0C21" w:rsidRPr="00BE5340">
              <w:rPr>
                <w:rFonts w:ascii="Arial" w:hAnsi="Arial" w:cs="Arial"/>
                <w:b w:val="0"/>
                <w:szCs w:val="28"/>
              </w:rPr>
              <w:t xml:space="preserve"> </w:t>
            </w:r>
            <w:r w:rsidR="00FE7D12">
              <w:rPr>
                <w:rFonts w:ascii="Arial" w:hAnsi="Arial" w:cs="Arial"/>
                <w:b w:val="0"/>
                <w:szCs w:val="28"/>
              </w:rPr>
              <w:t>repaso</w:t>
            </w:r>
          </w:p>
          <w:p w:rsidR="007C0C21" w:rsidRDefault="0086660B" w:rsidP="00FE7D12">
            <w:pPr>
              <w:rPr>
                <w:rFonts w:ascii="Arial" w:eastAsia="Times New Roman" w:hAnsi="Arial" w:cs="Arial"/>
                <w:szCs w:val="28"/>
                <w:lang w:val="es-ES" w:eastAsia="es-ES"/>
              </w:rPr>
            </w:pPr>
            <w:r>
              <w:rPr>
                <w:rFonts w:ascii="Arial" w:eastAsia="Times New Roman" w:hAnsi="Arial" w:cs="Arial"/>
                <w:b w:val="0"/>
                <w:szCs w:val="28"/>
                <w:lang w:val="es-ES" w:eastAsia="es-ES"/>
              </w:rPr>
              <w:t xml:space="preserve">Procedimiento: </w:t>
            </w:r>
            <w:r w:rsidR="00FE7D12">
              <w:rPr>
                <w:rFonts w:ascii="Arial" w:eastAsia="Times New Roman" w:hAnsi="Arial" w:cs="Arial"/>
                <w:b w:val="0"/>
                <w:szCs w:val="28"/>
                <w:lang w:val="es-ES" w:eastAsia="es-ES"/>
              </w:rPr>
              <w:t>se hará una retroalimentación en donde las figuras hechas servirán para hacer el repaso de forma visual</w:t>
            </w:r>
          </w:p>
        </w:tc>
      </w:tr>
      <w:tr w:rsidR="005A1F01" w:rsidTr="006258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vAlign w:val="center"/>
          </w:tcPr>
          <w:p w:rsidR="005A1F01" w:rsidRPr="00FE7D12" w:rsidRDefault="005A1F01" w:rsidP="00FE7D12">
            <w:pPr>
              <w:rPr>
                <w:rFonts w:ascii="Arial" w:eastAsia="Times New Roman" w:hAnsi="Arial" w:cs="Arial"/>
                <w:szCs w:val="28"/>
                <w:lang w:val="es-ES" w:eastAsia="es-ES"/>
              </w:rPr>
            </w:pPr>
            <w:r>
              <w:rPr>
                <w:rFonts w:ascii="Arial" w:hAnsi="Arial" w:cs="Arial"/>
                <w:szCs w:val="28"/>
              </w:rPr>
              <w:t>RECURSOS Y MATERIALES:</w:t>
            </w:r>
            <w:r w:rsidR="00D750BC">
              <w:rPr>
                <w:rFonts w:ascii="Arial" w:hAnsi="Arial" w:cs="Arial"/>
                <w:szCs w:val="28"/>
              </w:rPr>
              <w:t xml:space="preserve"> cartulina</w:t>
            </w:r>
            <w:r>
              <w:rPr>
                <w:rFonts w:ascii="Arial" w:hAnsi="Arial" w:cs="Arial"/>
                <w:szCs w:val="28"/>
              </w:rPr>
              <w:t>, tablero y marcador</w:t>
            </w:r>
            <w:r w:rsidR="0086660B">
              <w:rPr>
                <w:rFonts w:ascii="Arial" w:hAnsi="Arial" w:cs="Arial"/>
                <w:szCs w:val="28"/>
              </w:rPr>
              <w:t xml:space="preserve">, regla </w:t>
            </w:r>
          </w:p>
        </w:tc>
      </w:tr>
    </w:tbl>
    <w:p w:rsidR="005A1F01" w:rsidRDefault="005A1F01" w:rsidP="005A1F01">
      <w:pPr>
        <w:rPr>
          <w:rFonts w:ascii="Arial" w:eastAsia="Times New Roman" w:hAnsi="Arial" w:cs="Arial"/>
          <w:lang w:val="es-ES" w:eastAsia="es-ES"/>
        </w:rPr>
      </w:pPr>
    </w:p>
    <w:p w:rsidR="007C0C21" w:rsidRDefault="007C0C21" w:rsidP="005A1F01">
      <w:pPr>
        <w:rPr>
          <w:rFonts w:ascii="Arial" w:eastAsia="Times New Roman" w:hAnsi="Arial" w:cs="Arial"/>
          <w:lang w:val="es-ES" w:eastAsia="es-ES"/>
        </w:rPr>
      </w:pPr>
    </w:p>
    <w:tbl>
      <w:tblPr>
        <w:tblStyle w:val="Cuadrculaclara-nfasis3"/>
        <w:tblW w:w="0" w:type="auto"/>
        <w:tblLook w:val="04A0" w:firstRow="1" w:lastRow="0" w:firstColumn="1" w:lastColumn="0" w:noHBand="0" w:noVBand="1"/>
      </w:tblPr>
      <w:tblGrid>
        <w:gridCol w:w="8818"/>
      </w:tblGrid>
      <w:tr w:rsidR="005A1F01" w:rsidTr="00852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shd w:val="clear" w:color="auto" w:fill="92D050"/>
          </w:tcPr>
          <w:p w:rsidR="005A1F01" w:rsidRDefault="005A1F01" w:rsidP="00F120CB">
            <w:pPr>
              <w:rPr>
                <w:rFonts w:ascii="Arial" w:eastAsia="Times New Roman" w:hAnsi="Arial" w:cs="Arial"/>
                <w:szCs w:val="28"/>
                <w:lang w:val="es-ES" w:eastAsia="es-ES"/>
              </w:rPr>
            </w:pPr>
          </w:p>
          <w:p w:rsidR="005A1F01" w:rsidRDefault="005A1F01" w:rsidP="005A1F01">
            <w:pPr>
              <w:pStyle w:val="Prrafodelista"/>
              <w:numPr>
                <w:ilvl w:val="0"/>
                <w:numId w:val="1"/>
              </w:numPr>
              <w:spacing w:after="0" w:line="240" w:lineRule="auto"/>
              <w:jc w:val="center"/>
              <w:rPr>
                <w:rFonts w:ascii="Arial" w:hAnsi="Arial" w:cs="Arial"/>
                <w:szCs w:val="28"/>
              </w:rPr>
            </w:pPr>
            <w:r>
              <w:rPr>
                <w:rFonts w:ascii="Arial" w:hAnsi="Arial" w:cs="Arial"/>
                <w:szCs w:val="28"/>
              </w:rPr>
              <w:t>REFERENTES TEÓRICO - CONCEPTUALES</w:t>
            </w:r>
          </w:p>
          <w:p w:rsidR="005A1F01" w:rsidRDefault="005A1F01" w:rsidP="00F120CB">
            <w:pPr>
              <w:rPr>
                <w:rFonts w:ascii="Arial" w:eastAsia="Times New Roman" w:hAnsi="Arial" w:cs="Arial"/>
                <w:szCs w:val="28"/>
                <w:lang w:val="es-ES" w:eastAsia="es-ES"/>
              </w:rPr>
            </w:pPr>
          </w:p>
        </w:tc>
      </w:tr>
      <w:tr w:rsidR="005A1F01" w:rsidTr="00852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hideMark/>
          </w:tcPr>
          <w:p w:rsidR="005A1F01" w:rsidRDefault="005A1F01" w:rsidP="00F120CB">
            <w:pPr>
              <w:jc w:val="center"/>
              <w:rPr>
                <w:rFonts w:ascii="Arial" w:eastAsia="Times New Roman" w:hAnsi="Arial" w:cs="Arial"/>
                <w:szCs w:val="28"/>
                <w:lang w:val="es-ES" w:eastAsia="es-ES"/>
              </w:rPr>
            </w:pPr>
            <w:r>
              <w:rPr>
                <w:rFonts w:ascii="Arial" w:hAnsi="Arial" w:cs="Arial"/>
                <w:szCs w:val="28"/>
              </w:rPr>
              <w:t>PALABRAS CLAVES</w:t>
            </w:r>
          </w:p>
        </w:tc>
      </w:tr>
      <w:tr w:rsidR="005A1F01" w:rsidTr="008522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Pr>
          <w:p w:rsidR="005A1F01" w:rsidRDefault="004E0E0E" w:rsidP="00F120CB">
            <w:pPr>
              <w:rPr>
                <w:rFonts w:ascii="Arial" w:eastAsia="Times New Roman" w:hAnsi="Arial" w:cs="Arial"/>
                <w:szCs w:val="28"/>
                <w:lang w:val="es-ES" w:eastAsia="es-ES"/>
              </w:rPr>
            </w:pPr>
            <w:r>
              <w:rPr>
                <w:rFonts w:ascii="Arial" w:eastAsia="Times New Roman" w:hAnsi="Arial" w:cs="Arial"/>
                <w:szCs w:val="28"/>
                <w:lang w:val="es-ES" w:eastAsia="es-ES"/>
              </w:rPr>
              <w:t>Cuerpos geometricos</w:t>
            </w:r>
            <w:r w:rsidR="005A1F01">
              <w:rPr>
                <w:rFonts w:ascii="Arial" w:eastAsia="Times New Roman" w:hAnsi="Arial" w:cs="Arial"/>
                <w:szCs w:val="28"/>
                <w:lang w:val="es-ES" w:eastAsia="es-ES"/>
              </w:rPr>
              <w:t xml:space="preserve"> trabajo en equipo y razonamiento</w:t>
            </w:r>
          </w:p>
          <w:p w:rsidR="005A1F01" w:rsidRDefault="005A1F01" w:rsidP="00F120CB">
            <w:pPr>
              <w:rPr>
                <w:rFonts w:ascii="Arial" w:eastAsia="Times New Roman" w:hAnsi="Arial" w:cs="Arial"/>
                <w:szCs w:val="28"/>
                <w:lang w:val="es-ES" w:eastAsia="es-ES"/>
              </w:rPr>
            </w:pPr>
          </w:p>
        </w:tc>
      </w:tr>
      <w:tr w:rsidR="005A1F01" w:rsidTr="00852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hideMark/>
          </w:tcPr>
          <w:p w:rsidR="005A1F01" w:rsidRDefault="005A1F01" w:rsidP="00F120CB">
            <w:pPr>
              <w:jc w:val="center"/>
              <w:rPr>
                <w:rFonts w:ascii="Arial" w:eastAsia="Times New Roman" w:hAnsi="Arial" w:cs="Arial"/>
                <w:szCs w:val="28"/>
                <w:lang w:val="es-ES" w:eastAsia="es-ES"/>
              </w:rPr>
            </w:pPr>
            <w:r>
              <w:rPr>
                <w:rFonts w:ascii="Arial" w:hAnsi="Arial" w:cs="Arial"/>
                <w:szCs w:val="28"/>
              </w:rPr>
              <w:t>SÍNTESIS CONCEPTUAL</w:t>
            </w:r>
          </w:p>
        </w:tc>
      </w:tr>
      <w:tr w:rsidR="005A1F01" w:rsidTr="008522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Pr>
          <w:tbl>
            <w:tblPr>
              <w:tblW w:w="9000"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000"/>
            </w:tblGrid>
            <w:tr w:rsidR="00FE7D12" w:rsidT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8625" w:type="dxa"/>
                    <w:jc w:val="center"/>
                    <w:tblCellSpacing w:w="0" w:type="dxa"/>
                    <w:tblCellMar>
                      <w:left w:w="0" w:type="dxa"/>
                      <w:right w:w="0" w:type="dxa"/>
                    </w:tblCellMar>
                    <w:tblLook w:val="04A0" w:firstRow="1" w:lastRow="0" w:firstColumn="1" w:lastColumn="0" w:noHBand="0" w:noVBand="1"/>
                  </w:tblPr>
                  <w:tblGrid>
                    <w:gridCol w:w="8625"/>
                  </w:tblGrid>
                  <w:tr w:rsidR="00FE7D12">
                    <w:trPr>
                      <w:tblCellSpacing w:w="0" w:type="dxa"/>
                      <w:jc w:val="center"/>
                    </w:trPr>
                    <w:tc>
                      <w:tcPr>
                        <w:tcW w:w="8550" w:type="dxa"/>
                        <w:hideMark/>
                      </w:tcPr>
                      <w:tbl>
                        <w:tblPr>
                          <w:tblW w:w="8250" w:type="dxa"/>
                          <w:jc w:val="center"/>
                          <w:tblCellSpacing w:w="0" w:type="dxa"/>
                          <w:tblBorders>
                            <w:top w:val="outset" w:sz="12" w:space="0" w:color="auto"/>
                            <w:left w:val="outset" w:sz="12" w:space="0" w:color="auto"/>
                            <w:bottom w:val="outset" w:sz="12" w:space="0" w:color="auto"/>
                            <w:right w:val="outset" w:sz="12" w:space="0" w:color="auto"/>
                          </w:tblBorders>
                          <w:shd w:val="clear" w:color="auto" w:fill="00FFFF"/>
                          <w:tblCellMar>
                            <w:left w:w="0" w:type="dxa"/>
                            <w:right w:w="0" w:type="dxa"/>
                          </w:tblCellMar>
                          <w:tblLook w:val="04A0" w:firstRow="1" w:lastRow="0" w:firstColumn="1" w:lastColumn="0" w:noHBand="0" w:noVBand="1"/>
                        </w:tblPr>
                        <w:tblGrid>
                          <w:gridCol w:w="8250"/>
                        </w:tblGrid>
                        <w:tr w:rsid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FE7D12" w:rsidRDefault="00FE7D12" w:rsidP="00FE7D12">
                              <w:pPr>
                                <w:pStyle w:val="NormalWeb"/>
                                <w:spacing w:after="240" w:afterAutospacing="0"/>
                                <w:jc w:val="center"/>
                              </w:pPr>
                              <w:bookmarkStart w:id="0" w:name="concepto"/>
                              <w:r>
                                <w:rPr>
                                  <w:b/>
                                  <w:bCs/>
                                  <w:color w:val="008080"/>
                                </w:rPr>
                                <w:t>Los cuerpos geométricos.</w:t>
                              </w:r>
                            </w:p>
                            <w:p w:rsidR="00FE7D12" w:rsidRDefault="00FE7D12" w:rsidP="00FE7D12">
                              <w:pPr>
                                <w:pStyle w:val="NormalWeb"/>
                              </w:pPr>
                              <w:r>
                                <w:rPr>
                                  <w:b/>
                                  <w:bCs/>
                                  <w:noProof/>
                                </w:rPr>
                                <w:drawing>
                                  <wp:inline distT="0" distB="0" distL="0" distR="0">
                                    <wp:extent cx="135890" cy="135890"/>
                                    <wp:effectExtent l="0" t="0" r="0" b="0"/>
                                    <wp:docPr id="40" name="Imagen 40"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Se denominan </w:t>
                              </w:r>
                              <w:r>
                                <w:rPr>
                                  <w:b/>
                                  <w:bCs/>
                                  <w:color w:val="FF0000"/>
                                </w:rPr>
                                <w:t>cuerpos geométricos</w:t>
                              </w:r>
                              <w:r>
                                <w:rPr>
                                  <w:b/>
                                  <w:bCs/>
                                  <w:color w:val="000080"/>
                                </w:rPr>
                                <w:t xml:space="preserve"> a aquellos elementos que, ya sean reales o ideales — que existen en la realidad o pueden concebirse mentalmente — </w:t>
                              </w:r>
                              <w:r>
                                <w:rPr>
                                  <w:b/>
                                  <w:bCs/>
                                  <w:color w:val="000080"/>
                                </w:rPr>
                                <w:lastRenderedPageBreak/>
                                <w:t>ocupan un volumen en el espacio desarrollándose por lo tanto en las tres dimensiones de alto, ancho y largo; y están compuestos por figuras geométricas.</w:t>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FE7D12">
                                <w:trPr>
                                  <w:tblCellSpacing w:w="0" w:type="dxa"/>
                                  <w:jc w:val="center"/>
                                </w:trPr>
                                <w:tc>
                                  <w:tcPr>
                                    <w:tcW w:w="0" w:type="auto"/>
                                    <w:vAlign w:val="center"/>
                                    <w:hideMark/>
                                  </w:tcPr>
                                  <w:p w:rsidR="00FE7D12" w:rsidRDefault="00FE7D12" w:rsidP="00FE7D12"/>
                                </w:tc>
                              </w:tr>
                            </w:tbl>
                            <w:p w:rsidR="00FE7D12" w:rsidRDefault="00FE7D12" w:rsidP="00FE7D12">
                              <w:pPr>
                                <w:rPr>
                                  <w:sz w:val="24"/>
                                  <w:szCs w:val="24"/>
                                </w:rPr>
                              </w:pPr>
                            </w:p>
                          </w:tc>
                        </w:tr>
                      </w:tbl>
                      <w:p w:rsidR="00FE7D12" w:rsidRDefault="00FE7D12" w:rsidP="00FE7D12">
                        <w:pPr>
                          <w:pStyle w:val="NormalWeb"/>
                          <w:jc w:val="center"/>
                        </w:pPr>
                        <w:r>
                          <w:rPr>
                            <w:noProof/>
                          </w:rPr>
                          <w:lastRenderedPageBreak/>
                          <w:drawing>
                            <wp:inline distT="0" distB="0" distL="0" distR="0">
                              <wp:extent cx="135890" cy="135890"/>
                              <wp:effectExtent l="0" t="0" r="0" b="0"/>
                              <wp:docPr id="39" name="Imagen 39"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Las líneas que corresponden a los lados comunes de los diversos planos que componen los cuerpos geométricos, se denominan </w:t>
                        </w:r>
                        <w:r>
                          <w:rPr>
                            <w:b/>
                            <w:bCs/>
                            <w:color w:val="FF0000"/>
                          </w:rPr>
                          <w:t>aristas</w:t>
                        </w:r>
                        <w:r>
                          <w:rPr>
                            <w:b/>
                            <w:bCs/>
                            <w:color w:val="000080"/>
                          </w:rPr>
                          <w:t>.</w:t>
                        </w:r>
                      </w:p>
                      <w:bookmarkEnd w:id="0"/>
                      <w:p w:rsidR="00FE7D12" w:rsidRDefault="00FE7D12" w:rsidP="00FE7D12">
                        <w:pPr>
                          <w:pStyle w:val="NormalWeb"/>
                          <w:jc w:val="center"/>
                          <w:rPr>
                            <w:b/>
                            <w:bCs/>
                            <w:color w:val="000080"/>
                          </w:rPr>
                        </w:pPr>
                        <w:r>
                          <w:rPr>
                            <w:b/>
                            <w:bCs/>
                            <w:color w:val="000080"/>
                            <w:sz w:val="15"/>
                            <w:szCs w:val="15"/>
                          </w:rPr>
                          <w:fldChar w:fldCharType="begin"/>
                        </w:r>
                        <w:r>
                          <w:rPr>
                            <w:b/>
                            <w:bCs/>
                            <w:color w:val="000080"/>
                            <w:sz w:val="15"/>
                            <w:szCs w:val="15"/>
                          </w:rPr>
                          <w:instrText xml:space="preserve"> HYPERLINK "http://www.escueladigital.com.uy/geometria/5_cuerpos.htm" \l "SEL" </w:instrText>
                        </w:r>
                        <w:r>
                          <w:rPr>
                            <w:b/>
                            <w:bCs/>
                            <w:color w:val="000080"/>
                            <w:sz w:val="15"/>
                            <w:szCs w:val="15"/>
                          </w:rPr>
                          <w:fldChar w:fldCharType="separate"/>
                        </w:r>
                        <w:r>
                          <w:rPr>
                            <w:rStyle w:val="Hipervnculo"/>
                            <w:b/>
                            <w:bCs/>
                            <w:sz w:val="15"/>
                            <w:szCs w:val="15"/>
                          </w:rPr>
                          <w:t>Ir al principio</w:t>
                        </w:r>
                        <w:r>
                          <w:rPr>
                            <w:b/>
                            <w:bCs/>
                            <w:color w:val="000080"/>
                            <w:sz w:val="15"/>
                            <w:szCs w:val="15"/>
                          </w:rPr>
                          <w:fldChar w:fldCharType="end"/>
                        </w:r>
                      </w:p>
                      <w:p w:rsidR="00FE7D12" w:rsidRDefault="00FE7D12" w:rsidP="00FE7D12">
                        <w:pPr>
                          <w:pStyle w:val="NormalWeb"/>
                          <w:jc w:val="center"/>
                          <w:rPr>
                            <w:b/>
                            <w:bCs/>
                            <w:color w:val="000080"/>
                          </w:rPr>
                        </w:pPr>
                        <w:r>
                          <w:rPr>
                            <w:b/>
                            <w:bCs/>
                            <w:noProof/>
                            <w:color w:val="000080"/>
                          </w:rPr>
                          <w:drawing>
                            <wp:inline distT="0" distB="0" distL="0" distR="0">
                              <wp:extent cx="135890" cy="135890"/>
                              <wp:effectExtent l="0" t="0" r="0" b="0"/>
                              <wp:docPr id="38" name="Imagen 38"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El estudio de los cuerpos geométricos comprende:</w:t>
                        </w:r>
                      </w:p>
                      <w:p w:rsidR="00FE7D12" w:rsidRDefault="00FE7D12" w:rsidP="00FE7D12">
                        <w:pPr>
                          <w:pStyle w:val="NormalWeb"/>
                          <w:numPr>
                            <w:ilvl w:val="0"/>
                            <w:numId w:val="9"/>
                          </w:numPr>
                          <w:jc w:val="center"/>
                          <w:rPr>
                            <w:b/>
                            <w:bCs/>
                            <w:color w:val="000080"/>
                          </w:rPr>
                        </w:pPr>
                        <w:r>
                          <w:rPr>
                            <w:b/>
                            <w:bCs/>
                            <w:color w:val="000080"/>
                          </w:rPr>
                          <w:t>Su </w:t>
                        </w:r>
                        <w:r>
                          <w:rPr>
                            <w:b/>
                            <w:bCs/>
                            <w:color w:val="FF0000"/>
                          </w:rPr>
                          <w:t>clasificación</w:t>
                        </w:r>
                        <w:r>
                          <w:rPr>
                            <w:b/>
                            <w:bCs/>
                            <w:color w:val="000080"/>
                          </w:rPr>
                          <w:t>;</w:t>
                        </w:r>
                      </w:p>
                      <w:p w:rsidR="00FE7D12" w:rsidRDefault="00FE7D12" w:rsidP="00FE7D12">
                        <w:pPr>
                          <w:pStyle w:val="NormalWeb"/>
                          <w:numPr>
                            <w:ilvl w:val="0"/>
                            <w:numId w:val="9"/>
                          </w:numPr>
                          <w:jc w:val="center"/>
                          <w:rPr>
                            <w:b/>
                            <w:bCs/>
                            <w:color w:val="000080"/>
                          </w:rPr>
                        </w:pPr>
                        <w:r>
                          <w:rPr>
                            <w:b/>
                            <w:bCs/>
                            <w:color w:val="000080"/>
                          </w:rPr>
                          <w:t>Su </w:t>
                        </w:r>
                        <w:r>
                          <w:rPr>
                            <w:b/>
                            <w:bCs/>
                            <w:color w:val="FF0000"/>
                          </w:rPr>
                          <w:t>diagrama y construcción</w:t>
                        </w:r>
                        <w:r>
                          <w:rPr>
                            <w:b/>
                            <w:bCs/>
                            <w:color w:val="000080"/>
                          </w:rPr>
                          <w:t>;</w:t>
                        </w:r>
                      </w:p>
                      <w:p w:rsidR="00FE7D12" w:rsidRDefault="00FE7D12" w:rsidP="00FE7D12">
                        <w:pPr>
                          <w:pStyle w:val="NormalWeb"/>
                          <w:numPr>
                            <w:ilvl w:val="0"/>
                            <w:numId w:val="9"/>
                          </w:numPr>
                          <w:jc w:val="center"/>
                          <w:rPr>
                            <w:b/>
                            <w:bCs/>
                            <w:color w:val="000080"/>
                          </w:rPr>
                        </w:pPr>
                        <w:r>
                          <w:rPr>
                            <w:b/>
                            <w:bCs/>
                            <w:color w:val="000080"/>
                          </w:rPr>
                          <w:t>El cálculo de su </w:t>
                        </w:r>
                        <w:r>
                          <w:rPr>
                            <w:b/>
                            <w:bCs/>
                            <w:color w:val="FF0000"/>
                          </w:rPr>
                          <w:t>superficie total</w:t>
                        </w:r>
                        <w:r>
                          <w:rPr>
                            <w:b/>
                            <w:bCs/>
                            <w:color w:val="000080"/>
                          </w:rPr>
                          <w:t>;</w:t>
                        </w:r>
                      </w:p>
                      <w:p w:rsidR="00FE7D12" w:rsidRDefault="00FE7D12" w:rsidP="00FE7D12">
                        <w:pPr>
                          <w:pStyle w:val="NormalWeb"/>
                          <w:numPr>
                            <w:ilvl w:val="0"/>
                            <w:numId w:val="9"/>
                          </w:numPr>
                          <w:jc w:val="center"/>
                          <w:rPr>
                            <w:b/>
                            <w:bCs/>
                            <w:color w:val="000080"/>
                          </w:rPr>
                        </w:pPr>
                        <w:r>
                          <w:rPr>
                            <w:b/>
                            <w:bCs/>
                            <w:color w:val="000080"/>
                          </w:rPr>
                          <w:t>El cálculo de su </w:t>
                        </w:r>
                        <w:r>
                          <w:rPr>
                            <w:b/>
                            <w:bCs/>
                            <w:color w:val="FF0000"/>
                          </w:rPr>
                          <w:t>volumen</w:t>
                        </w:r>
                        <w:r>
                          <w:rPr>
                            <w:b/>
                            <w:bCs/>
                            <w:color w:val="000080"/>
                          </w:rPr>
                          <w:t>.</w:t>
                        </w:r>
                      </w:p>
                      <w:p w:rsidR="00FE7D12" w:rsidRDefault="00FE7D12" w:rsidP="00FE7D12">
                        <w:pPr>
                          <w:pStyle w:val="NormalWeb"/>
                          <w:jc w:val="center"/>
                          <w:rPr>
                            <w:b/>
                            <w:bCs/>
                            <w:color w:val="000080"/>
                          </w:rPr>
                        </w:pPr>
                        <w:hyperlink r:id="rId10" w:anchor="SEL" w:history="1">
                          <w:r>
                            <w:rPr>
                              <w:rStyle w:val="Hipervnculo"/>
                              <w:b/>
                              <w:bCs/>
                              <w:sz w:val="15"/>
                              <w:szCs w:val="15"/>
                            </w:rPr>
                            <w:t>Ir al principio</w:t>
                          </w:r>
                        </w:hyperlink>
                      </w:p>
                    </w:tc>
                  </w:tr>
                </w:tbl>
                <w:p w:rsidR="00FE7D12" w:rsidRDefault="00FE7D12" w:rsidP="00FE7D12"/>
              </w:tc>
            </w:tr>
          </w:tbl>
          <w:p w:rsidR="00FE7D12" w:rsidRDefault="00FE7D12" w:rsidP="00FE7D12">
            <w:pPr>
              <w:rPr>
                <w:color w:val="000080"/>
                <w:sz w:val="27"/>
                <w:szCs w:val="27"/>
              </w:rPr>
            </w:pPr>
            <w:bookmarkStart w:id="1" w:name="clases"/>
            <w:r>
              <w:rPr>
                <w:b w:val="0"/>
                <w:bCs w:val="0"/>
                <w:color w:val="000080"/>
                <w:sz w:val="27"/>
                <w:szCs w:val="27"/>
              </w:rPr>
              <w:lastRenderedPageBreak/>
              <w:pict>
                <v:rect id="_x0000_i1025" style="width:0;height:1.5pt" o:hralign="center" o:hrstd="t" o:hr="t" fillcolor="#a0a0a0" stroked="f"/>
              </w:pict>
            </w:r>
          </w:p>
          <w:tbl>
            <w:tblPr>
              <w:tblW w:w="9000"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000"/>
            </w:tblGrid>
            <w:tr w:rsidR="00FE7D12" w:rsidT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8625" w:type="dxa"/>
                    <w:jc w:val="center"/>
                    <w:tblCellSpacing w:w="0" w:type="dxa"/>
                    <w:tblCellMar>
                      <w:left w:w="0" w:type="dxa"/>
                      <w:right w:w="0" w:type="dxa"/>
                    </w:tblCellMar>
                    <w:tblLook w:val="04A0" w:firstRow="1" w:lastRow="0" w:firstColumn="1" w:lastColumn="0" w:noHBand="0" w:noVBand="1"/>
                  </w:tblPr>
                  <w:tblGrid>
                    <w:gridCol w:w="8625"/>
                  </w:tblGrid>
                  <w:tr w:rsidR="00FE7D12">
                    <w:trPr>
                      <w:tblCellSpacing w:w="0" w:type="dxa"/>
                      <w:jc w:val="center"/>
                    </w:trPr>
                    <w:tc>
                      <w:tcPr>
                        <w:tcW w:w="8550" w:type="dxa"/>
                        <w:hideMark/>
                      </w:tcPr>
                      <w:p w:rsidR="00FE7D12" w:rsidRDefault="00FE7D12" w:rsidP="00FE7D12">
                        <w:pPr>
                          <w:pStyle w:val="NormalWeb"/>
                          <w:spacing w:after="240" w:afterAutospacing="0"/>
                          <w:jc w:val="center"/>
                        </w:pPr>
                        <w:r>
                          <w:rPr>
                            <w:b/>
                            <w:bCs/>
                            <w:color w:val="008080"/>
                          </w:rPr>
                          <w:t>Clases de cuerpos geométricos.</w:t>
                        </w:r>
                      </w:p>
                      <w:p w:rsidR="00FE7D12" w:rsidRDefault="00FE7D12" w:rsidP="00FE7D12">
                        <w:pPr>
                          <w:pStyle w:val="NormalWeb"/>
                          <w:jc w:val="center"/>
                        </w:pPr>
                        <w:r>
                          <w:rPr>
                            <w:b/>
                            <w:bCs/>
                            <w:noProof/>
                          </w:rPr>
                          <w:drawing>
                            <wp:inline distT="0" distB="0" distL="0" distR="0">
                              <wp:extent cx="135890" cy="135890"/>
                              <wp:effectExtent l="0" t="0" r="0" b="0"/>
                              <wp:docPr id="37" name="Imagen 37"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Se distinguen dos clases de cuerpos geométricos:</w:t>
                        </w:r>
                      </w:p>
                      <w:p w:rsidR="00FE7D12" w:rsidRDefault="00FE7D12" w:rsidP="00FE7D12">
                        <w:pPr>
                          <w:pStyle w:val="NormalWeb"/>
                          <w:numPr>
                            <w:ilvl w:val="0"/>
                            <w:numId w:val="10"/>
                          </w:numPr>
                          <w:spacing w:after="240" w:afterAutospacing="0"/>
                          <w:jc w:val="center"/>
                          <w:rPr>
                            <w:b/>
                            <w:bCs/>
                            <w:color w:val="000080"/>
                          </w:rPr>
                        </w:pPr>
                        <w:r>
                          <w:rPr>
                            <w:b/>
                            <w:bCs/>
                            <w:color w:val="000080"/>
                          </w:rPr>
                          <w:t>Los </w:t>
                        </w:r>
                        <w:r>
                          <w:rPr>
                            <w:b/>
                            <w:bCs/>
                            <w:color w:val="FF0000"/>
                          </w:rPr>
                          <w:t>poliedros</w:t>
                        </w:r>
                        <w:r>
                          <w:rPr>
                            <w:b/>
                            <w:bCs/>
                            <w:color w:val="000080"/>
                          </w:rPr>
                          <w:t> — o cuerpos planos, que son cuerpos geométricos compuestos exclusivamente por figuras geométricas planas; como por ejemplo el </w:t>
                        </w:r>
                        <w:r>
                          <w:rPr>
                            <w:b/>
                            <w:bCs/>
                            <w:color w:val="0000FF"/>
                          </w:rPr>
                          <w:t>cubo</w:t>
                        </w:r>
                        <w:r>
                          <w:rPr>
                            <w:b/>
                            <w:bCs/>
                            <w:color w:val="000080"/>
                          </w:rPr>
                          <w:t>;</w:t>
                        </w:r>
                      </w:p>
                      <w:p w:rsidR="00FE7D12" w:rsidRDefault="00FE7D12" w:rsidP="00FE7D12">
                        <w:pPr>
                          <w:pStyle w:val="NormalWeb"/>
                          <w:numPr>
                            <w:ilvl w:val="0"/>
                            <w:numId w:val="10"/>
                          </w:numPr>
                          <w:jc w:val="center"/>
                          <w:rPr>
                            <w:b/>
                            <w:bCs/>
                            <w:color w:val="000080"/>
                          </w:rPr>
                        </w:pPr>
                        <w:r>
                          <w:rPr>
                            <w:b/>
                            <w:bCs/>
                            <w:color w:val="000080"/>
                          </w:rPr>
                          <w:t>Los </w:t>
                        </w:r>
                        <w:r>
                          <w:rPr>
                            <w:b/>
                            <w:bCs/>
                            <w:color w:val="FF0000"/>
                          </w:rPr>
                          <w:t>cuerpos redondos</w:t>
                        </w:r>
                        <w:r>
                          <w:rPr>
                            <w:b/>
                            <w:bCs/>
                            <w:color w:val="000080"/>
                          </w:rPr>
                          <w:t> — que son cuerpos geométricos compuestos total o parcialmente por figuras geométricas curvas; como por ejemplo el </w:t>
                        </w:r>
                        <w:r>
                          <w:rPr>
                            <w:b/>
                            <w:bCs/>
                            <w:color w:val="0000FF"/>
                          </w:rPr>
                          <w:t>cilindro</w:t>
                        </w:r>
                        <w:r>
                          <w:rPr>
                            <w:b/>
                            <w:bCs/>
                            <w:color w:val="000080"/>
                          </w:rPr>
                          <w:t>, la </w:t>
                        </w:r>
                        <w:r>
                          <w:rPr>
                            <w:b/>
                            <w:bCs/>
                            <w:color w:val="0000FF"/>
                          </w:rPr>
                          <w:t>esfera</w:t>
                        </w:r>
                        <w:r>
                          <w:rPr>
                            <w:b/>
                            <w:bCs/>
                            <w:color w:val="000080"/>
                          </w:rPr>
                          <w:t> o el </w:t>
                        </w:r>
                        <w:r>
                          <w:rPr>
                            <w:b/>
                            <w:bCs/>
                            <w:color w:val="0000FF"/>
                          </w:rPr>
                          <w:t>cono</w:t>
                        </w:r>
                        <w:r>
                          <w:rPr>
                            <w:b/>
                            <w:bCs/>
                            <w:color w:val="000080"/>
                          </w:rPr>
                          <w:t>.</w:t>
                        </w:r>
                      </w:p>
                      <w:bookmarkEnd w:id="1"/>
                      <w:p w:rsidR="00FE7D12" w:rsidRDefault="00FE7D12" w:rsidP="00FE7D12">
                        <w:pPr>
                          <w:pStyle w:val="NormalWeb"/>
                          <w:jc w:val="center"/>
                          <w:rPr>
                            <w:b/>
                            <w:bCs/>
                            <w:color w:val="000080"/>
                          </w:rPr>
                        </w:pPr>
                        <w:r>
                          <w:rPr>
                            <w:b/>
                            <w:bCs/>
                            <w:color w:val="000080"/>
                            <w:sz w:val="15"/>
                            <w:szCs w:val="15"/>
                          </w:rPr>
                          <w:fldChar w:fldCharType="begin"/>
                        </w:r>
                        <w:r>
                          <w:rPr>
                            <w:b/>
                            <w:bCs/>
                            <w:color w:val="000080"/>
                            <w:sz w:val="15"/>
                            <w:szCs w:val="15"/>
                          </w:rPr>
                          <w:instrText xml:space="preserve"> HYPERLINK "http://www.escueladigital.com.uy/geometria/5_cuerpos.htm" \l "SEL" </w:instrText>
                        </w:r>
                        <w:r>
                          <w:rPr>
                            <w:b/>
                            <w:bCs/>
                            <w:color w:val="000080"/>
                            <w:sz w:val="15"/>
                            <w:szCs w:val="15"/>
                          </w:rPr>
                          <w:fldChar w:fldCharType="separate"/>
                        </w:r>
                        <w:r>
                          <w:rPr>
                            <w:rStyle w:val="Hipervnculo"/>
                            <w:b/>
                            <w:bCs/>
                            <w:sz w:val="15"/>
                            <w:szCs w:val="15"/>
                          </w:rPr>
                          <w:t>Ir al principio</w:t>
                        </w:r>
                        <w:r>
                          <w:rPr>
                            <w:b/>
                            <w:bCs/>
                            <w:color w:val="000080"/>
                            <w:sz w:val="15"/>
                            <w:szCs w:val="15"/>
                          </w:rPr>
                          <w:fldChar w:fldCharType="end"/>
                        </w:r>
                      </w:p>
                    </w:tc>
                  </w:tr>
                </w:tbl>
                <w:p w:rsidR="00FE7D12" w:rsidRDefault="00FE7D12" w:rsidP="00FE7D12"/>
              </w:tc>
            </w:tr>
          </w:tbl>
          <w:p w:rsidR="00FE7D12" w:rsidRDefault="00FE7D12" w:rsidP="00FE7D12">
            <w:pPr>
              <w:rPr>
                <w:color w:val="000080"/>
                <w:sz w:val="27"/>
                <w:szCs w:val="27"/>
              </w:rPr>
            </w:pPr>
            <w:bookmarkStart w:id="2" w:name="poliedros"/>
            <w:r>
              <w:rPr>
                <w:b w:val="0"/>
                <w:bCs w:val="0"/>
                <w:color w:val="000080"/>
                <w:sz w:val="27"/>
                <w:szCs w:val="27"/>
              </w:rPr>
              <w:pict>
                <v:rect id="_x0000_i1026" style="width:0;height:1.5pt" o:hralign="center" o:hrstd="t" o:hr="t" fillcolor="#a0a0a0" stroked="f"/>
              </w:pict>
            </w:r>
          </w:p>
          <w:tbl>
            <w:tblPr>
              <w:tblW w:w="9000"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000"/>
            </w:tblGrid>
            <w:tr w:rsidR="00FE7D12" w:rsidT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8625" w:type="dxa"/>
                    <w:jc w:val="center"/>
                    <w:tblCellSpacing w:w="0" w:type="dxa"/>
                    <w:tblCellMar>
                      <w:left w:w="0" w:type="dxa"/>
                      <w:right w:w="0" w:type="dxa"/>
                    </w:tblCellMar>
                    <w:tblLook w:val="04A0" w:firstRow="1" w:lastRow="0" w:firstColumn="1" w:lastColumn="0" w:noHBand="0" w:noVBand="1"/>
                  </w:tblPr>
                  <w:tblGrid>
                    <w:gridCol w:w="8625"/>
                  </w:tblGrid>
                  <w:tr w:rsidR="00FE7D12">
                    <w:trPr>
                      <w:tblCellSpacing w:w="0" w:type="dxa"/>
                      <w:jc w:val="center"/>
                    </w:trPr>
                    <w:tc>
                      <w:tcPr>
                        <w:tcW w:w="8550" w:type="dxa"/>
                        <w:hideMark/>
                      </w:tcPr>
                      <w:p w:rsidR="00FE7D12" w:rsidRDefault="00FE7D12" w:rsidP="00FE7D12">
                        <w:pPr>
                          <w:pStyle w:val="NormalWeb"/>
                          <w:jc w:val="center"/>
                        </w:pPr>
                        <w:r>
                          <w:rPr>
                            <w:b/>
                            <w:bCs/>
                            <w:color w:val="008080"/>
                          </w:rPr>
                          <w:t>Los poliedros.</w:t>
                        </w:r>
                      </w:p>
                      <w:p w:rsidR="00FE7D12" w:rsidRDefault="00FE7D12" w:rsidP="00FE7D12">
                        <w:pPr>
                          <w:pStyle w:val="NormalWeb"/>
                          <w:jc w:val="center"/>
                          <w:rPr>
                            <w:b/>
                            <w:bCs/>
                          </w:rPr>
                        </w:pPr>
                        <w:r>
                          <w:rPr>
                            <w:b/>
                            <w:bCs/>
                            <w:noProof/>
                          </w:rPr>
                          <w:drawing>
                            <wp:inline distT="0" distB="0" distL="0" distR="0">
                              <wp:extent cx="135890" cy="135890"/>
                              <wp:effectExtent l="0" t="0" r="0" b="0"/>
                              <wp:docPr id="36" name="Imagen 36"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Los poliedros son cuerpos geométricos que están compuestos exclusivamente por superficies planas, que se denominan </w:t>
                        </w:r>
                        <w:r>
                          <w:rPr>
                            <w:b/>
                            <w:bCs/>
                            <w:color w:val="FF0000"/>
                          </w:rPr>
                          <w:t>caras</w:t>
                        </w:r>
                        <w:r>
                          <w:rPr>
                            <w:b/>
                            <w:bCs/>
                            <w:color w:val="000080"/>
                          </w:rPr>
                          <w:t> del poliedro. Se distinguen dos clases de poliedros:</w:t>
                        </w:r>
                      </w:p>
                      <w:p w:rsidR="00FE7D12" w:rsidRDefault="00FE7D12" w:rsidP="00FE7D12">
                        <w:pPr>
                          <w:pStyle w:val="NormalWeb"/>
                          <w:numPr>
                            <w:ilvl w:val="0"/>
                            <w:numId w:val="11"/>
                          </w:numPr>
                          <w:spacing w:after="240" w:afterAutospacing="0"/>
                          <w:jc w:val="center"/>
                          <w:rPr>
                            <w:b/>
                            <w:bCs/>
                            <w:color w:val="000080"/>
                          </w:rPr>
                        </w:pPr>
                        <w:r>
                          <w:rPr>
                            <w:b/>
                            <w:bCs/>
                            <w:color w:val="000080"/>
                          </w:rPr>
                          <w:t>Los </w:t>
                        </w:r>
                        <w:r>
                          <w:rPr>
                            <w:b/>
                            <w:bCs/>
                            <w:color w:val="FF0000"/>
                          </w:rPr>
                          <w:t>poliedros regulares</w:t>
                        </w:r>
                        <w:r>
                          <w:rPr>
                            <w:b/>
                            <w:bCs/>
                            <w:color w:val="000080"/>
                          </w:rPr>
                          <w:t> — en los cuales </w:t>
                        </w:r>
                        <w:r>
                          <w:rPr>
                            <w:b/>
                            <w:bCs/>
                            <w:color w:val="0000FF"/>
                          </w:rPr>
                          <w:t>todas las caras son iguales</w:t>
                        </w:r>
                        <w:r>
                          <w:rPr>
                            <w:b/>
                            <w:bCs/>
                            <w:color w:val="000080"/>
                          </w:rPr>
                          <w:t>.</w:t>
                        </w:r>
                      </w:p>
                      <w:p w:rsidR="00FE7D12" w:rsidRDefault="00FE7D12" w:rsidP="00FE7D12">
                        <w:pPr>
                          <w:pStyle w:val="NormalWeb"/>
                          <w:numPr>
                            <w:ilvl w:val="0"/>
                            <w:numId w:val="11"/>
                          </w:numPr>
                          <w:jc w:val="center"/>
                          <w:rPr>
                            <w:b/>
                            <w:bCs/>
                            <w:color w:val="000080"/>
                          </w:rPr>
                        </w:pPr>
                        <w:r>
                          <w:rPr>
                            <w:b/>
                            <w:bCs/>
                            <w:color w:val="000080"/>
                          </w:rPr>
                          <w:t>Los </w:t>
                        </w:r>
                        <w:r>
                          <w:rPr>
                            <w:b/>
                            <w:bCs/>
                            <w:color w:val="FF0000"/>
                          </w:rPr>
                          <w:t>poliedros irregulares</w:t>
                        </w:r>
                        <w:r>
                          <w:rPr>
                            <w:b/>
                            <w:bCs/>
                            <w:color w:val="000080"/>
                          </w:rPr>
                          <w:t> — en los cuales no se trata de que todas sus caras sean distintas, sino de que tienen caras que comprenden más de un tipo de figuras planas (por ejemplo, una piedra preciosa tallada, o los caireles de una lámpara).</w:t>
                        </w:r>
                      </w:p>
                      <w:p w:rsidR="00FE7D12" w:rsidRDefault="00FE7D12" w:rsidP="00FE7D12">
                        <w:pPr>
                          <w:pStyle w:val="NormalWeb"/>
                          <w:jc w:val="center"/>
                          <w:rPr>
                            <w:b/>
                            <w:bCs/>
                            <w:color w:val="000080"/>
                          </w:rPr>
                        </w:pPr>
                        <w:r>
                          <w:rPr>
                            <w:b/>
                            <w:bCs/>
                            <w:noProof/>
                            <w:color w:val="000080"/>
                          </w:rPr>
                          <w:lastRenderedPageBreak/>
                          <w:drawing>
                            <wp:inline distT="0" distB="0" distL="0" distR="0">
                              <wp:extent cx="135890" cy="135890"/>
                              <wp:effectExtent l="0" t="0" r="0" b="0"/>
                              <wp:docPr id="35" name="Imagen 35"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La representaciótricos gráfica de los cuerpos geométricos en general, presenta la dificultad de que, teniendo tres dimensiones, solamente pueden representarse en el plano dos dimensiones; por lo cual se recurre a una técnica de dibujo, </w:t>
                        </w:r>
                        <w:r>
                          <w:rPr>
                            <w:b/>
                            <w:bCs/>
                            <w:color w:val="FF0000"/>
                          </w:rPr>
                          <w:t>la perspectiva</w:t>
                        </w:r>
                        <w:r>
                          <w:rPr>
                            <w:b/>
                            <w:bCs/>
                            <w:color w:val="000080"/>
                          </w:rPr>
                          <w:t>, que permite dar la sensación tridimensional.</w:t>
                        </w:r>
                      </w:p>
                      <w:bookmarkEnd w:id="2"/>
                      <w:p w:rsidR="00FE7D12" w:rsidRDefault="00FE7D12" w:rsidP="00FE7D12">
                        <w:pPr>
                          <w:pStyle w:val="NormalWeb"/>
                          <w:jc w:val="center"/>
                          <w:rPr>
                            <w:b/>
                            <w:bCs/>
                            <w:color w:val="000080"/>
                          </w:rPr>
                        </w:pPr>
                        <w:r>
                          <w:rPr>
                            <w:b/>
                            <w:bCs/>
                            <w:color w:val="000080"/>
                            <w:sz w:val="15"/>
                            <w:szCs w:val="15"/>
                          </w:rPr>
                          <w:fldChar w:fldCharType="begin"/>
                        </w:r>
                        <w:r>
                          <w:rPr>
                            <w:b/>
                            <w:bCs/>
                            <w:color w:val="000080"/>
                            <w:sz w:val="15"/>
                            <w:szCs w:val="15"/>
                          </w:rPr>
                          <w:instrText xml:space="preserve"> HYPERLINK "http://www.escueladigital.com.uy/geometria/5_cuerpos.htm" \l "SEL" </w:instrText>
                        </w:r>
                        <w:r>
                          <w:rPr>
                            <w:b/>
                            <w:bCs/>
                            <w:color w:val="000080"/>
                            <w:sz w:val="15"/>
                            <w:szCs w:val="15"/>
                          </w:rPr>
                          <w:fldChar w:fldCharType="separate"/>
                        </w:r>
                        <w:r>
                          <w:rPr>
                            <w:rStyle w:val="Hipervnculo"/>
                            <w:b/>
                            <w:bCs/>
                            <w:sz w:val="15"/>
                            <w:szCs w:val="15"/>
                          </w:rPr>
                          <w:t>Ir al principio</w:t>
                        </w:r>
                        <w:r>
                          <w:rPr>
                            <w:b/>
                            <w:bCs/>
                            <w:color w:val="000080"/>
                            <w:sz w:val="15"/>
                            <w:szCs w:val="15"/>
                          </w:rPr>
                          <w:fldChar w:fldCharType="end"/>
                        </w:r>
                      </w:p>
                      <w:p w:rsidR="00FE7D12" w:rsidRDefault="00FE7D12" w:rsidP="00FE7D12">
                        <w:pPr>
                          <w:jc w:val="center"/>
                          <w:rPr>
                            <w:b/>
                            <w:bCs/>
                            <w:color w:val="000080"/>
                          </w:rPr>
                        </w:pPr>
                        <w:bookmarkStart w:id="3" w:name="regulares"/>
                        <w:r>
                          <w:rPr>
                            <w:b/>
                            <w:bCs/>
                            <w:color w:val="000080"/>
                          </w:rPr>
                          <w:pict>
                            <v:rect id="_x0000_i1027" style="width:0;height:1.5pt" o:hralign="center" o:hrstd="t" o:hr="t" fillcolor="#a0a0a0" stroked="f"/>
                          </w:pict>
                        </w:r>
                      </w:p>
                      <w:p w:rsidR="00FE7D12" w:rsidRDefault="00FE7D12" w:rsidP="00FE7D12">
                        <w:pPr>
                          <w:pStyle w:val="NormalWeb"/>
                          <w:jc w:val="center"/>
                          <w:rPr>
                            <w:b/>
                            <w:bCs/>
                            <w:color w:val="000080"/>
                          </w:rPr>
                        </w:pPr>
                        <w:r>
                          <w:rPr>
                            <w:b/>
                            <w:bCs/>
                            <w:color w:val="008080"/>
                          </w:rPr>
                          <w:t>Los poliedros regulares.</w:t>
                        </w:r>
                      </w:p>
                      <w:p w:rsidR="00FE7D12" w:rsidRDefault="00FE7D12" w:rsidP="00FE7D12">
                        <w:pPr>
                          <w:pStyle w:val="NormalWeb"/>
                          <w:jc w:val="center"/>
                          <w:rPr>
                            <w:b/>
                            <w:bCs/>
                            <w:color w:val="000080"/>
                          </w:rPr>
                        </w:pPr>
                        <w:r>
                          <w:rPr>
                            <w:b/>
                            <w:bCs/>
                            <w:noProof/>
                            <w:color w:val="000080"/>
                          </w:rPr>
                          <w:drawing>
                            <wp:inline distT="0" distB="0" distL="0" distR="0">
                              <wp:extent cx="135890" cy="135890"/>
                              <wp:effectExtent l="0" t="0" r="0" b="0"/>
                              <wp:docPr id="34" name="Imagen 34"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Los poliedros regulares son cinco:</w:t>
                        </w:r>
                      </w:p>
                      <w:tbl>
                        <w:tblPr>
                          <w:tblW w:w="8250" w:type="dxa"/>
                          <w:jc w:val="center"/>
                          <w:tblCellSpacing w:w="0" w:type="dxa"/>
                          <w:tblCellMar>
                            <w:left w:w="0" w:type="dxa"/>
                            <w:right w:w="0" w:type="dxa"/>
                          </w:tblCellMar>
                          <w:tblLook w:val="04A0" w:firstRow="1" w:lastRow="0" w:firstColumn="1" w:lastColumn="0" w:noHBand="0" w:noVBand="1"/>
                        </w:tblPr>
                        <w:tblGrid>
                          <w:gridCol w:w="68"/>
                          <w:gridCol w:w="2400"/>
                          <w:gridCol w:w="68"/>
                          <w:gridCol w:w="5714"/>
                        </w:tblGrid>
                        <w:tr w:rsidR="00FE7D12">
                          <w:trPr>
                            <w:tblCellSpacing w:w="0" w:type="dxa"/>
                            <w:jc w:val="center"/>
                          </w:trPr>
                          <w:tc>
                            <w:tcPr>
                              <w:tcW w:w="250" w:type="pct"/>
                              <w:hideMark/>
                            </w:tcPr>
                            <w:p w:rsidR="00FE7D12" w:rsidRDefault="00FE7D12" w:rsidP="00FE7D12">
                              <w:pPr>
                                <w:jc w:val="center"/>
                              </w:pPr>
                              <w:r>
                                <w:t> </w:t>
                              </w:r>
                            </w:p>
                          </w:tc>
                          <w:tc>
                            <w:tcPr>
                              <w:tcW w:w="750" w:type="pct"/>
                              <w:hideMark/>
                            </w:tcPr>
                            <w:p w:rsidR="00FE7D12" w:rsidRDefault="00FE7D12" w:rsidP="00FE7D12">
                              <w:pPr>
                                <w:jc w:val="center"/>
                              </w:pPr>
                              <w:r>
                                <w:rPr>
                                  <w:noProof/>
                                  <w:lang w:eastAsia="es-CO"/>
                                </w:rPr>
                                <w:drawing>
                                  <wp:inline distT="0" distB="0" distL="0" distR="0">
                                    <wp:extent cx="1517650" cy="3871595"/>
                                    <wp:effectExtent l="0" t="0" r="6350" b="0"/>
                                    <wp:docPr id="33" name="Imagen 33" descr="http://www.escueladigital.com.uy/geometria/figuras/poliedr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scueladigital.com.uy/geometria/figuras/poliedro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650" cy="3871595"/>
                                            </a:xfrm>
                                            <a:prstGeom prst="rect">
                                              <a:avLst/>
                                            </a:prstGeom>
                                            <a:noFill/>
                                            <a:ln>
                                              <a:noFill/>
                                            </a:ln>
                                          </pic:spPr>
                                        </pic:pic>
                                      </a:graphicData>
                                    </a:graphic>
                                  </wp:inline>
                                </w:drawing>
                              </w:r>
                            </w:p>
                          </w:tc>
                          <w:tc>
                            <w:tcPr>
                              <w:tcW w:w="250" w:type="pct"/>
                              <w:hideMark/>
                            </w:tcPr>
                            <w:p w:rsidR="00FE7D12" w:rsidRDefault="00FE7D12" w:rsidP="00FE7D12">
                              <w:pPr>
                                <w:jc w:val="center"/>
                              </w:pPr>
                              <w:r>
                                <w:t> </w:t>
                              </w:r>
                            </w:p>
                          </w:tc>
                          <w:tc>
                            <w:tcPr>
                              <w:tcW w:w="3500" w:type="pct"/>
                              <w:hideMark/>
                            </w:tcPr>
                            <w:p w:rsidR="00FE7D12" w:rsidRDefault="00FE7D12" w:rsidP="00FE7D12">
                              <w:pPr>
                                <w:pStyle w:val="NormalWeb"/>
                                <w:numPr>
                                  <w:ilvl w:val="0"/>
                                  <w:numId w:val="12"/>
                                </w:numPr>
                                <w:spacing w:after="240" w:afterAutospacing="0"/>
                                <w:jc w:val="center"/>
                              </w:pPr>
                              <w:r>
                                <w:rPr>
                                  <w:b/>
                                  <w:bCs/>
                                </w:rPr>
                                <w:t>El </w:t>
                              </w:r>
                              <w:r>
                                <w:rPr>
                                  <w:b/>
                                  <w:bCs/>
                                  <w:color w:val="FF0000"/>
                                </w:rPr>
                                <w:t>cubo</w:t>
                              </w:r>
                              <w:r>
                                <w:rPr>
                                  <w:b/>
                                  <w:bCs/>
                                </w:rPr>
                                <w:t> — que está compuesto por seis caras cuadradas; motivo por el cual se le conoce también con el nombre de </w:t>
                              </w:r>
                              <w:r>
                                <w:rPr>
                                  <w:b/>
                                  <w:bCs/>
                                  <w:color w:val="0000FF"/>
                                </w:rPr>
                                <w:t>exaedro regular</w:t>
                              </w:r>
                              <w:r>
                                <w:rPr>
                                  <w:b/>
                                  <w:bCs/>
                                </w:rPr>
                                <w:t>, (exaedro = cuerpo con 6 caras).</w:t>
                              </w:r>
                            </w:p>
                            <w:p w:rsidR="00FE7D12" w:rsidRDefault="00FE7D12" w:rsidP="00FE7D12">
                              <w:pPr>
                                <w:pStyle w:val="NormalWeb"/>
                                <w:numPr>
                                  <w:ilvl w:val="0"/>
                                  <w:numId w:val="12"/>
                                </w:numPr>
                                <w:spacing w:after="240" w:afterAutospacing="0"/>
                                <w:jc w:val="center"/>
                              </w:pPr>
                              <w:r>
                                <w:rPr>
                                  <w:b/>
                                  <w:bCs/>
                                </w:rPr>
                                <w:t>El </w:t>
                              </w:r>
                              <w:r>
                                <w:rPr>
                                  <w:b/>
                                  <w:bCs/>
                                  <w:color w:val="FF0000"/>
                                </w:rPr>
                                <w:t>tetraedro regular</w:t>
                              </w:r>
                              <w:r>
                                <w:rPr>
                                  <w:b/>
                                  <w:bCs/>
                                </w:rPr>
                                <w:t> — compuesto por cuatro caras con forma de triángulos equiláteros.</w:t>
                              </w:r>
                            </w:p>
                            <w:p w:rsidR="00FE7D12" w:rsidRDefault="00FE7D12" w:rsidP="00FE7D12">
                              <w:pPr>
                                <w:pStyle w:val="NormalWeb"/>
                                <w:numPr>
                                  <w:ilvl w:val="0"/>
                                  <w:numId w:val="12"/>
                                </w:numPr>
                                <w:spacing w:after="240" w:afterAutospacing="0"/>
                                <w:jc w:val="center"/>
                              </w:pPr>
                              <w:r>
                                <w:rPr>
                                  <w:b/>
                                  <w:bCs/>
                                </w:rPr>
                                <w:t>El </w:t>
                              </w:r>
                              <w:r>
                                <w:rPr>
                                  <w:b/>
                                  <w:bCs/>
                                  <w:color w:val="FF0000"/>
                                </w:rPr>
                                <w:t>octaedro regular</w:t>
                              </w:r>
                              <w:r>
                                <w:rPr>
                                  <w:b/>
                                  <w:bCs/>
                                </w:rPr>
                                <w:t> — compuesto por ocho caras con forma de triángulos equiláteros, en forma de dos pirámides unidas por sus base.</w:t>
                              </w:r>
                            </w:p>
                            <w:p w:rsidR="00FE7D12" w:rsidRDefault="00FE7D12" w:rsidP="00FE7D12">
                              <w:pPr>
                                <w:pStyle w:val="NormalWeb"/>
                                <w:numPr>
                                  <w:ilvl w:val="0"/>
                                  <w:numId w:val="12"/>
                                </w:numPr>
                                <w:spacing w:after="240" w:afterAutospacing="0"/>
                                <w:jc w:val="center"/>
                              </w:pPr>
                              <w:r>
                                <w:rPr>
                                  <w:b/>
                                  <w:bCs/>
                                </w:rPr>
                                <w:t>El </w:t>
                              </w:r>
                              <w:r>
                                <w:rPr>
                                  <w:b/>
                                  <w:bCs/>
                                  <w:color w:val="FF0000"/>
                                </w:rPr>
                                <w:t>icosaedro regular</w:t>
                              </w:r>
                              <w:r>
                                <w:rPr>
                                  <w:b/>
                                  <w:bCs/>
                                </w:rPr>
                                <w:t> — compuesto por veinte caras con forma de triángulos equiláteros, que tiene un eje plano exagonal.</w:t>
                              </w:r>
                            </w:p>
                            <w:p w:rsidR="00FE7D12" w:rsidRDefault="00FE7D12" w:rsidP="00FE7D12">
                              <w:pPr>
                                <w:pStyle w:val="NormalWeb"/>
                                <w:numPr>
                                  <w:ilvl w:val="0"/>
                                  <w:numId w:val="12"/>
                                </w:numPr>
                                <w:jc w:val="center"/>
                              </w:pPr>
                              <w:r>
                                <w:rPr>
                                  <w:b/>
                                  <w:bCs/>
                                </w:rPr>
                                <w:t>El </w:t>
                              </w:r>
                              <w:r>
                                <w:rPr>
                                  <w:b/>
                                  <w:bCs/>
                                  <w:color w:val="FF0000"/>
                                </w:rPr>
                                <w:t>dodecaedro regular</w:t>
                              </w:r>
                              <w:r>
                                <w:rPr>
                                  <w:b/>
                                  <w:bCs/>
                                </w:rPr>
                                <w:t> — compuesto por doce caras con forma de pentágono.</w:t>
                              </w:r>
                            </w:p>
                          </w:tc>
                        </w:tr>
                      </w:tbl>
                      <w:p w:rsidR="00FE7D12" w:rsidRDefault="00FE7D12" w:rsidP="00FE7D12">
                        <w:pPr>
                          <w:pStyle w:val="NormalWeb"/>
                          <w:jc w:val="center"/>
                          <w:rPr>
                            <w:b/>
                            <w:bCs/>
                            <w:color w:val="000080"/>
                          </w:rPr>
                        </w:pPr>
                        <w:hyperlink r:id="rId12" w:anchor="SEL" w:history="1">
                          <w:r>
                            <w:rPr>
                              <w:rStyle w:val="Hipervnculo"/>
                              <w:b/>
                              <w:bCs/>
                              <w:sz w:val="15"/>
                              <w:szCs w:val="15"/>
                            </w:rPr>
                            <w:t>Ir al principio</w:t>
                          </w:r>
                        </w:hyperlink>
                      </w:p>
                      <w:p w:rsidR="00FE7D12" w:rsidRDefault="00FE7D12" w:rsidP="00FE7D12">
                        <w:pPr>
                          <w:jc w:val="center"/>
                          <w:rPr>
                            <w:b/>
                            <w:bCs/>
                            <w:color w:val="000080"/>
                          </w:rPr>
                        </w:pPr>
                        <w:bookmarkStart w:id="4" w:name="irregulares"/>
                        <w:r>
                          <w:rPr>
                            <w:b/>
                            <w:bCs/>
                            <w:color w:val="000080"/>
                          </w:rPr>
                          <w:pict>
                            <v:rect id="_x0000_i1028" style="width:0;height:1.5pt" o:hralign="center" o:hrstd="t" o:hr="t" fillcolor="#a0a0a0" stroked="f"/>
                          </w:pict>
                        </w:r>
                      </w:p>
                      <w:p w:rsidR="00FE7D12" w:rsidRDefault="00FE7D12" w:rsidP="00FE7D12">
                        <w:pPr>
                          <w:pStyle w:val="NormalWeb"/>
                          <w:jc w:val="center"/>
                          <w:rPr>
                            <w:b/>
                            <w:bCs/>
                            <w:color w:val="000080"/>
                          </w:rPr>
                        </w:pPr>
                        <w:r>
                          <w:rPr>
                            <w:b/>
                            <w:bCs/>
                            <w:color w:val="008080"/>
                          </w:rPr>
                          <w:t>Los principales poliedros irregulares.</w:t>
                        </w:r>
                      </w:p>
                      <w:p w:rsidR="00FE7D12" w:rsidRDefault="00FE7D12" w:rsidP="00FE7D12">
                        <w:pPr>
                          <w:pStyle w:val="NormalWeb"/>
                          <w:jc w:val="center"/>
                          <w:rPr>
                            <w:b/>
                            <w:bCs/>
                            <w:color w:val="000080"/>
                          </w:rPr>
                        </w:pPr>
                        <w:r>
                          <w:rPr>
                            <w:b/>
                            <w:bCs/>
                            <w:noProof/>
                            <w:color w:val="000080"/>
                          </w:rPr>
                          <w:drawing>
                            <wp:inline distT="0" distB="0" distL="0" distR="0">
                              <wp:extent cx="135890" cy="135890"/>
                              <wp:effectExtent l="0" t="0" r="0" b="0"/>
                              <wp:docPr id="32" name="Imagen 32"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Los principales poliedros irregulares son:</w:t>
                        </w:r>
                      </w:p>
                      <w:tbl>
                        <w:tblPr>
                          <w:tblW w:w="8250" w:type="dxa"/>
                          <w:jc w:val="center"/>
                          <w:tblCellSpacing w:w="0" w:type="dxa"/>
                          <w:tblCellMar>
                            <w:left w:w="0" w:type="dxa"/>
                            <w:right w:w="0" w:type="dxa"/>
                          </w:tblCellMar>
                          <w:tblLook w:val="04A0" w:firstRow="1" w:lastRow="0" w:firstColumn="1" w:lastColumn="0" w:noHBand="0" w:noVBand="1"/>
                        </w:tblPr>
                        <w:tblGrid>
                          <w:gridCol w:w="198"/>
                          <w:gridCol w:w="2010"/>
                          <w:gridCol w:w="198"/>
                          <w:gridCol w:w="5844"/>
                        </w:tblGrid>
                        <w:tr w:rsidR="00FE7D12">
                          <w:trPr>
                            <w:tblCellSpacing w:w="0" w:type="dxa"/>
                            <w:jc w:val="center"/>
                          </w:trPr>
                          <w:tc>
                            <w:tcPr>
                              <w:tcW w:w="250" w:type="pct"/>
                              <w:hideMark/>
                            </w:tcPr>
                            <w:p w:rsidR="00FE7D12" w:rsidRDefault="00FE7D12" w:rsidP="00FE7D12">
                              <w:pPr>
                                <w:jc w:val="center"/>
                              </w:pPr>
                              <w:r>
                                <w:lastRenderedPageBreak/>
                                <w:t> </w:t>
                              </w:r>
                            </w:p>
                          </w:tc>
                          <w:tc>
                            <w:tcPr>
                              <w:tcW w:w="750" w:type="pct"/>
                              <w:hideMark/>
                            </w:tcPr>
                            <w:p w:rsidR="00FE7D12" w:rsidRDefault="00FE7D12" w:rsidP="00FE7D12">
                              <w:pPr>
                                <w:jc w:val="center"/>
                              </w:pPr>
                              <w:r>
                                <w:rPr>
                                  <w:noProof/>
                                  <w:lang w:eastAsia="es-CO"/>
                                </w:rPr>
                                <w:drawing>
                                  <wp:inline distT="0" distB="0" distL="0" distR="0">
                                    <wp:extent cx="1274445" cy="4163695"/>
                                    <wp:effectExtent l="0" t="0" r="1905" b="8255"/>
                                    <wp:docPr id="31" name="Imagen 31" descr="http://www.escueladigital.com.uy/geometria/figuras/polireg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scueladigital.com.uy/geometria/figuras/polireg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4445" cy="4163695"/>
                                            </a:xfrm>
                                            <a:prstGeom prst="rect">
                                              <a:avLst/>
                                            </a:prstGeom>
                                            <a:noFill/>
                                            <a:ln>
                                              <a:noFill/>
                                            </a:ln>
                                          </pic:spPr>
                                        </pic:pic>
                                      </a:graphicData>
                                    </a:graphic>
                                  </wp:inline>
                                </w:drawing>
                              </w:r>
                            </w:p>
                          </w:tc>
                          <w:tc>
                            <w:tcPr>
                              <w:tcW w:w="250" w:type="pct"/>
                              <w:hideMark/>
                            </w:tcPr>
                            <w:p w:rsidR="00FE7D12" w:rsidRDefault="00FE7D12" w:rsidP="00FE7D12">
                              <w:pPr>
                                <w:jc w:val="center"/>
                              </w:pPr>
                              <w:r>
                                <w:t> </w:t>
                              </w:r>
                            </w:p>
                          </w:tc>
                          <w:tc>
                            <w:tcPr>
                              <w:tcW w:w="3500" w:type="pct"/>
                              <w:hideMark/>
                            </w:tcPr>
                            <w:p w:rsidR="00FE7D12" w:rsidRDefault="00FE7D12" w:rsidP="00FE7D12">
                              <w:pPr>
                                <w:pStyle w:val="NormalWeb"/>
                                <w:numPr>
                                  <w:ilvl w:val="0"/>
                                  <w:numId w:val="13"/>
                                </w:numPr>
                                <w:spacing w:after="240" w:afterAutospacing="0"/>
                                <w:jc w:val="center"/>
                              </w:pPr>
                              <w:r>
                                <w:rPr>
                                  <w:b/>
                                  <w:bCs/>
                                </w:rPr>
                                <w:t>El </w:t>
                              </w:r>
                              <w:r>
                                <w:rPr>
                                  <w:b/>
                                  <w:bCs/>
                                  <w:color w:val="FF0000"/>
                                </w:rPr>
                                <w:t>prisma</w:t>
                              </w:r>
                              <w:r>
                                <w:rPr>
                                  <w:b/>
                                  <w:bCs/>
                                </w:rPr>
                                <w:t> — que está compuesto por caras laterales rectangulares (que pueden ser cuadradas); y bases con forma de triángulo, cuadrado (salvo cuando las caras también lo son, en cuyo caso es un cubo), pentágono, exágono u otro polígono regular.</w:t>
                              </w:r>
                            </w:p>
                            <w:p w:rsidR="00FE7D12" w:rsidRDefault="00FE7D12" w:rsidP="00FE7D12">
                              <w:pPr>
                                <w:pStyle w:val="NormalWeb"/>
                                <w:numPr>
                                  <w:ilvl w:val="0"/>
                                  <w:numId w:val="13"/>
                                </w:numPr>
                                <w:spacing w:after="240" w:afterAutospacing="0"/>
                                <w:jc w:val="center"/>
                              </w:pPr>
                              <w:r>
                                <w:rPr>
                                  <w:b/>
                                  <w:bCs/>
                                </w:rPr>
                                <w:t>El </w:t>
                              </w:r>
                              <w:r>
                                <w:rPr>
                                  <w:b/>
                                  <w:bCs/>
                                  <w:color w:val="FF0000"/>
                                </w:rPr>
                                <w:t>prisma oblicuo</w:t>
                              </w:r>
                              <w:r>
                                <w:rPr>
                                  <w:b/>
                                  <w:bCs/>
                                </w:rPr>
                                <w:t> — que es similar al prima, pero con dos lados de forma romboidal; por lo cual solamente puede tener bases cuadradas.</w:t>
                              </w:r>
                            </w:p>
                            <w:p w:rsidR="00FE7D12" w:rsidRDefault="00FE7D12" w:rsidP="00FE7D12">
                              <w:pPr>
                                <w:pStyle w:val="NormalWeb"/>
                                <w:numPr>
                                  <w:ilvl w:val="0"/>
                                  <w:numId w:val="13"/>
                                </w:numPr>
                                <w:spacing w:after="240" w:afterAutospacing="0"/>
                                <w:jc w:val="center"/>
                              </w:pPr>
                              <w:r>
                                <w:rPr>
                                  <w:b/>
                                  <w:bCs/>
                                </w:rPr>
                                <w:t>La </w:t>
                              </w:r>
                              <w:r>
                                <w:rPr>
                                  <w:b/>
                                  <w:bCs/>
                                  <w:color w:val="FF0000"/>
                                </w:rPr>
                                <w:t>pirámide recta</w:t>
                              </w:r>
                              <w:r>
                                <w:rPr>
                                  <w:b/>
                                  <w:bCs/>
                                </w:rPr>
                                <w:t> — compuesto por una base con forma de polígono regular, y lados triangulares cuya base son los lados del polígono, y unen todos su vértices en un mismo punto, también llamado vértice de la pirámide; el cual se encuentra sobre la perpendicular a la base </w:t>
                              </w:r>
                              <w:r>
                                <w:rPr>
                                  <w:b/>
                                  <w:bCs/>
                                  <w:color w:val="0000FF"/>
                                </w:rPr>
                                <w:t>que pasa por su centro</w:t>
                              </w:r>
                              <w:r>
                                <w:rPr>
                                  <w:b/>
                                  <w:bCs/>
                                </w:rPr>
                                <w:t>.</w:t>
                              </w:r>
                            </w:p>
                            <w:p w:rsidR="00FE7D12" w:rsidRDefault="00FE7D12" w:rsidP="00FE7D12">
                              <w:pPr>
                                <w:pStyle w:val="NormalWeb"/>
                                <w:numPr>
                                  <w:ilvl w:val="0"/>
                                  <w:numId w:val="13"/>
                                </w:numPr>
                                <w:spacing w:after="240" w:afterAutospacing="0"/>
                                <w:jc w:val="center"/>
                              </w:pPr>
                              <w:r>
                                <w:rPr>
                                  <w:b/>
                                  <w:bCs/>
                                </w:rPr>
                                <w:t>La </w:t>
                              </w:r>
                              <w:r>
                                <w:rPr>
                                  <w:b/>
                                  <w:bCs/>
                                  <w:color w:val="FF0000"/>
                                </w:rPr>
                                <w:t>pirámide inclinada</w:t>
                              </w:r>
                              <w:r>
                                <w:rPr>
                                  <w:b/>
                                  <w:bCs/>
                                </w:rPr>
                                <w:t> — similar a la anterior, pero cuyo vértice se encuentra sobre una perpendicular a la base </w:t>
                              </w:r>
                              <w:r>
                                <w:rPr>
                                  <w:b/>
                                  <w:bCs/>
                                  <w:color w:val="0000FF"/>
                                </w:rPr>
                                <w:t>que </w:t>
                              </w:r>
                              <w:r>
                                <w:rPr>
                                  <w:b/>
                                  <w:bCs/>
                                  <w:color w:val="FF0000"/>
                                </w:rPr>
                                <w:t>no</w:t>
                              </w:r>
                              <w:r>
                                <w:rPr>
                                  <w:b/>
                                  <w:bCs/>
                                  <w:color w:val="0000FF"/>
                                </w:rPr>
                                <w:t> pasa por su centro.</w:t>
                              </w:r>
                            </w:p>
                          </w:tc>
                        </w:tr>
                      </w:tbl>
                      <w:p w:rsidR="00FE7D12" w:rsidRDefault="00FE7D12" w:rsidP="00FE7D12">
                        <w:pPr>
                          <w:pStyle w:val="NormalWeb"/>
                          <w:jc w:val="center"/>
                          <w:rPr>
                            <w:b/>
                            <w:bCs/>
                            <w:color w:val="000080"/>
                          </w:rPr>
                        </w:pPr>
                        <w:hyperlink r:id="rId14" w:anchor="SEL" w:history="1">
                          <w:r>
                            <w:rPr>
                              <w:rStyle w:val="Hipervnculo"/>
                              <w:b/>
                              <w:bCs/>
                              <w:sz w:val="15"/>
                              <w:szCs w:val="15"/>
                            </w:rPr>
                            <w:t>Ir al principio</w:t>
                          </w:r>
                        </w:hyperlink>
                      </w:p>
                    </w:tc>
                  </w:tr>
                </w:tbl>
                <w:p w:rsidR="00FE7D12" w:rsidRDefault="00FE7D12" w:rsidP="00FE7D12"/>
              </w:tc>
            </w:tr>
          </w:tbl>
          <w:p w:rsidR="00FE7D12" w:rsidRDefault="00FE7D12" w:rsidP="00FE7D12">
            <w:pPr>
              <w:rPr>
                <w:color w:val="000080"/>
                <w:sz w:val="27"/>
                <w:szCs w:val="27"/>
              </w:rPr>
            </w:pPr>
            <w:bookmarkStart w:id="5" w:name="redondos"/>
            <w:r>
              <w:rPr>
                <w:b w:val="0"/>
                <w:bCs w:val="0"/>
                <w:color w:val="000080"/>
                <w:sz w:val="27"/>
                <w:szCs w:val="27"/>
              </w:rPr>
              <w:lastRenderedPageBreak/>
              <w:pict>
                <v:rect id="_x0000_i1029" style="width:0;height:1.5pt" o:hralign="center" o:hrstd="t" o:hr="t" fillcolor="#a0a0a0" stroked="f"/>
              </w:pict>
            </w:r>
          </w:p>
          <w:tbl>
            <w:tblPr>
              <w:tblW w:w="9000"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000"/>
            </w:tblGrid>
            <w:tr w:rsidR="00FE7D12" w:rsidT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8625" w:type="dxa"/>
                    <w:jc w:val="center"/>
                    <w:tblCellSpacing w:w="0" w:type="dxa"/>
                    <w:tblCellMar>
                      <w:left w:w="0" w:type="dxa"/>
                      <w:right w:w="0" w:type="dxa"/>
                    </w:tblCellMar>
                    <w:tblLook w:val="04A0" w:firstRow="1" w:lastRow="0" w:firstColumn="1" w:lastColumn="0" w:noHBand="0" w:noVBand="1"/>
                  </w:tblPr>
                  <w:tblGrid>
                    <w:gridCol w:w="8625"/>
                  </w:tblGrid>
                  <w:tr w:rsidR="00FE7D12">
                    <w:trPr>
                      <w:tblCellSpacing w:w="0" w:type="dxa"/>
                      <w:jc w:val="center"/>
                    </w:trPr>
                    <w:tc>
                      <w:tcPr>
                        <w:tcW w:w="8550" w:type="dxa"/>
                        <w:hideMark/>
                      </w:tcPr>
                      <w:p w:rsidR="00FE7D12" w:rsidRDefault="00FE7D12" w:rsidP="00FE7D12">
                        <w:pPr>
                          <w:pStyle w:val="NormalWeb"/>
                          <w:jc w:val="center"/>
                        </w:pPr>
                        <w:r>
                          <w:rPr>
                            <w:b/>
                            <w:bCs/>
                            <w:color w:val="008080"/>
                          </w:rPr>
                          <w:t>Los principales poliedros redondos.</w:t>
                        </w:r>
                      </w:p>
                      <w:p w:rsidR="00FE7D12" w:rsidRDefault="00FE7D12" w:rsidP="00FE7D12">
                        <w:pPr>
                          <w:pStyle w:val="NormalWeb"/>
                          <w:jc w:val="center"/>
                          <w:rPr>
                            <w:b/>
                            <w:bCs/>
                          </w:rPr>
                        </w:pPr>
                        <w:r>
                          <w:rPr>
                            <w:b/>
                            <w:bCs/>
                            <w:noProof/>
                          </w:rPr>
                          <w:drawing>
                            <wp:inline distT="0" distB="0" distL="0" distR="0">
                              <wp:extent cx="135890" cy="135890"/>
                              <wp:effectExtent l="0" t="0" r="0" b="0"/>
                              <wp:docPr id="30" name="Imagen 30"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Los principales poliedros redondos son:</w:t>
                        </w:r>
                      </w:p>
                      <w:tbl>
                        <w:tblPr>
                          <w:tblW w:w="8250" w:type="dxa"/>
                          <w:jc w:val="center"/>
                          <w:tblCellSpacing w:w="0" w:type="dxa"/>
                          <w:tblCellMar>
                            <w:left w:w="0" w:type="dxa"/>
                            <w:right w:w="0" w:type="dxa"/>
                          </w:tblCellMar>
                          <w:tblLook w:val="04A0" w:firstRow="1" w:lastRow="0" w:firstColumn="1" w:lastColumn="0" w:noHBand="0" w:noVBand="1"/>
                        </w:tblPr>
                        <w:tblGrid>
                          <w:gridCol w:w="347"/>
                          <w:gridCol w:w="1563"/>
                          <w:gridCol w:w="347"/>
                          <w:gridCol w:w="5993"/>
                        </w:tblGrid>
                        <w:tr w:rsidR="00FE7D12">
                          <w:trPr>
                            <w:tblCellSpacing w:w="0" w:type="dxa"/>
                            <w:jc w:val="center"/>
                          </w:trPr>
                          <w:tc>
                            <w:tcPr>
                              <w:tcW w:w="250" w:type="pct"/>
                              <w:hideMark/>
                            </w:tcPr>
                            <w:p w:rsidR="00FE7D12" w:rsidRDefault="00FE7D12" w:rsidP="00FE7D12">
                              <w:pPr>
                                <w:jc w:val="center"/>
                              </w:pPr>
                              <w:r>
                                <w:lastRenderedPageBreak/>
                                <w:t> </w:t>
                              </w:r>
                            </w:p>
                          </w:tc>
                          <w:tc>
                            <w:tcPr>
                              <w:tcW w:w="750" w:type="pct"/>
                              <w:hideMark/>
                            </w:tcPr>
                            <w:p w:rsidR="00FE7D12" w:rsidRDefault="00FE7D12" w:rsidP="00FE7D12">
                              <w:pPr>
                                <w:jc w:val="center"/>
                              </w:pPr>
                              <w:r>
                                <w:rPr>
                                  <w:noProof/>
                                  <w:lang w:eastAsia="es-CO"/>
                                </w:rPr>
                                <w:drawing>
                                  <wp:inline distT="0" distB="0" distL="0" distR="0">
                                    <wp:extent cx="992505" cy="2986405"/>
                                    <wp:effectExtent l="0" t="0" r="0" b="4445"/>
                                    <wp:docPr id="29" name="Imagen 29" descr="http://www.escueladigital.com.uy/geometria/figuras/redond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scueladigital.com.uy/geometria/figuras/redondo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2505" cy="2986405"/>
                                            </a:xfrm>
                                            <a:prstGeom prst="rect">
                                              <a:avLst/>
                                            </a:prstGeom>
                                            <a:noFill/>
                                            <a:ln>
                                              <a:noFill/>
                                            </a:ln>
                                          </pic:spPr>
                                        </pic:pic>
                                      </a:graphicData>
                                    </a:graphic>
                                  </wp:inline>
                                </w:drawing>
                              </w:r>
                            </w:p>
                          </w:tc>
                          <w:tc>
                            <w:tcPr>
                              <w:tcW w:w="250" w:type="pct"/>
                              <w:hideMark/>
                            </w:tcPr>
                            <w:p w:rsidR="00FE7D12" w:rsidRDefault="00FE7D12" w:rsidP="00FE7D12">
                              <w:pPr>
                                <w:jc w:val="center"/>
                              </w:pPr>
                              <w:r>
                                <w:t> </w:t>
                              </w:r>
                            </w:p>
                          </w:tc>
                          <w:tc>
                            <w:tcPr>
                              <w:tcW w:w="3500" w:type="pct"/>
                              <w:hideMark/>
                            </w:tcPr>
                            <w:p w:rsidR="00FE7D12" w:rsidRDefault="00FE7D12" w:rsidP="00FE7D12">
                              <w:pPr>
                                <w:pStyle w:val="NormalWeb"/>
                                <w:numPr>
                                  <w:ilvl w:val="0"/>
                                  <w:numId w:val="14"/>
                                </w:numPr>
                                <w:spacing w:after="240" w:afterAutospacing="0"/>
                                <w:jc w:val="center"/>
                              </w:pPr>
                              <w:r>
                                <w:rPr>
                                  <w:b/>
                                  <w:bCs/>
                                </w:rPr>
                                <w:t>El </w:t>
                              </w:r>
                              <w:r>
                                <w:rPr>
                                  <w:b/>
                                  <w:bCs/>
                                  <w:color w:val="FF0000"/>
                                </w:rPr>
                                <w:t>cilindro</w:t>
                              </w:r>
                              <w:r>
                                <w:rPr>
                                  <w:b/>
                                  <w:bCs/>
                                </w:rPr>
                                <w:t> — que está compuesto dos bases circulares y una superficie curva continua, equivalente a un rectángulo.</w:t>
                              </w:r>
                            </w:p>
                            <w:p w:rsidR="00FE7D12" w:rsidRDefault="00FE7D12" w:rsidP="00FE7D12">
                              <w:pPr>
                                <w:pStyle w:val="NormalWeb"/>
                                <w:numPr>
                                  <w:ilvl w:val="0"/>
                                  <w:numId w:val="14"/>
                                </w:numPr>
                                <w:spacing w:after="240" w:afterAutospacing="0"/>
                                <w:jc w:val="center"/>
                              </w:pPr>
                              <w:r>
                                <w:rPr>
                                  <w:b/>
                                  <w:bCs/>
                                </w:rPr>
                                <w:t>El </w:t>
                              </w:r>
                              <w:r>
                                <w:rPr>
                                  <w:b/>
                                  <w:bCs/>
                                  <w:color w:val="FF0000"/>
                                </w:rPr>
                                <w:t>cono</w:t>
                              </w:r>
                              <w:r>
                                <w:rPr>
                                  <w:b/>
                                  <w:bCs/>
                                </w:rPr>
                                <w:t> — compuesto por una base circular, y una superficie curva que la rodea y se une en un vértice que se encuentra sobre la perpendicular a la base </w:t>
                              </w:r>
                              <w:r>
                                <w:rPr>
                                  <w:b/>
                                  <w:bCs/>
                                  <w:color w:val="0000FF"/>
                                </w:rPr>
                                <w:t>que pasa por su centro</w:t>
                              </w:r>
                              <w:r>
                                <w:rPr>
                                  <w:b/>
                                  <w:bCs/>
                                </w:rPr>
                                <w:t>.</w:t>
                              </w:r>
                            </w:p>
                            <w:p w:rsidR="00FE7D12" w:rsidRDefault="00FE7D12" w:rsidP="00FE7D12">
                              <w:pPr>
                                <w:pStyle w:val="NormalWeb"/>
                                <w:numPr>
                                  <w:ilvl w:val="0"/>
                                  <w:numId w:val="14"/>
                                </w:numPr>
                                <w:spacing w:after="240" w:afterAutospacing="0"/>
                                <w:jc w:val="center"/>
                              </w:pPr>
                              <w:r>
                                <w:rPr>
                                  <w:b/>
                                  <w:bCs/>
                                </w:rPr>
                                <w:t>El </w:t>
                              </w:r>
                              <w:r>
                                <w:rPr>
                                  <w:b/>
                                  <w:bCs/>
                                  <w:color w:val="FF0000"/>
                                </w:rPr>
                                <w:t>cono truncado</w:t>
                              </w:r>
                              <w:r>
                                <w:rPr>
                                  <w:b/>
                                  <w:bCs/>
                                </w:rPr>
                                <w:t> — que siendo similar a un cono, tiene una base conformada por un plano inclinado, con lo cual adopta una forma de elipse.</w:t>
                              </w:r>
                            </w:p>
                            <w:p w:rsidR="00FE7D12" w:rsidRDefault="00FE7D12" w:rsidP="00FE7D12">
                              <w:pPr>
                                <w:pStyle w:val="NormalWeb"/>
                                <w:numPr>
                                  <w:ilvl w:val="0"/>
                                  <w:numId w:val="14"/>
                                </w:numPr>
                                <w:spacing w:after="240" w:afterAutospacing="0"/>
                                <w:jc w:val="center"/>
                              </w:pPr>
                              <w:r>
                                <w:rPr>
                                  <w:b/>
                                  <w:bCs/>
                                </w:rPr>
                                <w:t>La </w:t>
                              </w:r>
                              <w:r>
                                <w:rPr>
                                  <w:b/>
                                  <w:bCs/>
                                  <w:color w:val="FF0000"/>
                                </w:rPr>
                                <w:t>esfera</w:t>
                              </w:r>
                              <w:r>
                                <w:rPr>
                                  <w:b/>
                                  <w:bCs/>
                                </w:rPr>
                                <w:t> — que es circular en todos sus planos centrales.</w:t>
                              </w:r>
                            </w:p>
                            <w:p w:rsidR="00FE7D12" w:rsidRDefault="00FE7D12" w:rsidP="00FE7D12">
                              <w:pPr>
                                <w:pStyle w:val="NormalWeb"/>
                                <w:numPr>
                                  <w:ilvl w:val="0"/>
                                  <w:numId w:val="14"/>
                                </w:numPr>
                                <w:spacing w:after="240" w:afterAutospacing="0"/>
                                <w:jc w:val="center"/>
                              </w:pPr>
                              <w:r>
                                <w:rPr>
                                  <w:b/>
                                  <w:bCs/>
                                </w:rPr>
                                <w:t>La </w:t>
                              </w:r>
                              <w:r>
                                <w:rPr>
                                  <w:b/>
                                  <w:bCs/>
                                  <w:color w:val="FF0000"/>
                                </w:rPr>
                                <w:t>semiesfera</w:t>
                              </w:r>
                              <w:r>
                                <w:rPr>
                                  <w:b/>
                                  <w:bCs/>
                                </w:rPr>
                                <w:t> — que es una esfera que ha sido cortada por uno de sus planos circulares, de manera que tiene una base circular y una cúpula esférica.</w:t>
                              </w:r>
                            </w:p>
                          </w:tc>
                        </w:tr>
                      </w:tbl>
                      <w:bookmarkEnd w:id="5"/>
                      <w:p w:rsidR="00FE7D12" w:rsidRDefault="00FE7D12" w:rsidP="00FE7D12">
                        <w:pPr>
                          <w:pStyle w:val="NormalWeb"/>
                          <w:jc w:val="center"/>
                          <w:rPr>
                            <w:b/>
                            <w:bCs/>
                            <w:color w:val="000080"/>
                          </w:rPr>
                        </w:pPr>
                        <w:r>
                          <w:rPr>
                            <w:b/>
                            <w:bCs/>
                            <w:color w:val="000080"/>
                            <w:sz w:val="15"/>
                            <w:szCs w:val="15"/>
                          </w:rPr>
                          <w:fldChar w:fldCharType="begin"/>
                        </w:r>
                        <w:r>
                          <w:rPr>
                            <w:b/>
                            <w:bCs/>
                            <w:color w:val="000080"/>
                            <w:sz w:val="15"/>
                            <w:szCs w:val="15"/>
                          </w:rPr>
                          <w:instrText xml:space="preserve"> HYPERLINK "http://www.escueladigital.com.uy/geometria/5_cuerpos.htm" \l "SEL" </w:instrText>
                        </w:r>
                        <w:r>
                          <w:rPr>
                            <w:b/>
                            <w:bCs/>
                            <w:color w:val="000080"/>
                            <w:sz w:val="15"/>
                            <w:szCs w:val="15"/>
                          </w:rPr>
                          <w:fldChar w:fldCharType="separate"/>
                        </w:r>
                        <w:r>
                          <w:rPr>
                            <w:rStyle w:val="Hipervnculo"/>
                            <w:b/>
                            <w:bCs/>
                            <w:sz w:val="15"/>
                            <w:szCs w:val="15"/>
                          </w:rPr>
                          <w:t>Ir al principio</w:t>
                        </w:r>
                        <w:r>
                          <w:rPr>
                            <w:b/>
                            <w:bCs/>
                            <w:color w:val="000080"/>
                            <w:sz w:val="15"/>
                            <w:szCs w:val="15"/>
                          </w:rPr>
                          <w:fldChar w:fldCharType="end"/>
                        </w:r>
                      </w:p>
                    </w:tc>
                  </w:tr>
                </w:tbl>
                <w:p w:rsidR="00FE7D12" w:rsidRDefault="00FE7D12" w:rsidP="00FE7D12"/>
              </w:tc>
            </w:tr>
          </w:tbl>
          <w:p w:rsidR="00FE7D12" w:rsidRDefault="00FE7D12" w:rsidP="00FE7D12">
            <w:pPr>
              <w:rPr>
                <w:color w:val="000080"/>
                <w:sz w:val="27"/>
                <w:szCs w:val="27"/>
              </w:rPr>
            </w:pPr>
            <w:bookmarkStart w:id="6" w:name="diagrama"/>
            <w:r>
              <w:rPr>
                <w:b w:val="0"/>
                <w:bCs w:val="0"/>
                <w:color w:val="000080"/>
                <w:sz w:val="27"/>
                <w:szCs w:val="27"/>
              </w:rPr>
              <w:lastRenderedPageBreak/>
              <w:pict>
                <v:rect id="_x0000_i1030" style="width:0;height:1.5pt" o:hralign="center" o:hrstd="t" o:hr="t" fillcolor="#a0a0a0" stroked="f"/>
              </w:pict>
            </w:r>
          </w:p>
          <w:tbl>
            <w:tblPr>
              <w:tblW w:w="9000"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000"/>
            </w:tblGrid>
            <w:tr w:rsidR="00FE7D12" w:rsidT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8625" w:type="dxa"/>
                    <w:jc w:val="center"/>
                    <w:tblCellSpacing w:w="0" w:type="dxa"/>
                    <w:tblCellMar>
                      <w:left w:w="0" w:type="dxa"/>
                      <w:right w:w="0" w:type="dxa"/>
                    </w:tblCellMar>
                    <w:tblLook w:val="04A0" w:firstRow="1" w:lastRow="0" w:firstColumn="1" w:lastColumn="0" w:noHBand="0" w:noVBand="1"/>
                  </w:tblPr>
                  <w:tblGrid>
                    <w:gridCol w:w="8625"/>
                  </w:tblGrid>
                  <w:tr w:rsidR="00FE7D12">
                    <w:trPr>
                      <w:tblCellSpacing w:w="0" w:type="dxa"/>
                      <w:jc w:val="center"/>
                    </w:trPr>
                    <w:tc>
                      <w:tcPr>
                        <w:tcW w:w="8550" w:type="dxa"/>
                        <w:hideMark/>
                      </w:tcPr>
                      <w:p w:rsidR="00FE7D12" w:rsidRDefault="00FE7D12" w:rsidP="00FE7D12">
                        <w:pPr>
                          <w:pStyle w:val="NormalWeb"/>
                          <w:jc w:val="center"/>
                        </w:pPr>
                        <w:r>
                          <w:rPr>
                            <w:b/>
                            <w:bCs/>
                            <w:color w:val="008080"/>
                          </w:rPr>
                          <w:t>Diagrama y construcción de poliedros.</w:t>
                        </w:r>
                      </w:p>
                      <w:tbl>
                        <w:tblPr>
                          <w:tblW w:w="8250" w:type="dxa"/>
                          <w:jc w:val="center"/>
                          <w:tblCellSpacing w:w="0" w:type="dxa"/>
                          <w:tblCellMar>
                            <w:left w:w="0" w:type="dxa"/>
                            <w:right w:w="0" w:type="dxa"/>
                          </w:tblCellMar>
                          <w:tblLook w:val="04A0" w:firstRow="1" w:lastRow="0" w:firstColumn="1" w:lastColumn="0" w:noHBand="0" w:noVBand="1"/>
                        </w:tblPr>
                        <w:tblGrid>
                          <w:gridCol w:w="328"/>
                          <w:gridCol w:w="1620"/>
                          <w:gridCol w:w="328"/>
                          <w:gridCol w:w="5974"/>
                        </w:tblGrid>
                        <w:tr w:rsidR="00FE7D12">
                          <w:trPr>
                            <w:tblCellSpacing w:w="0" w:type="dxa"/>
                            <w:jc w:val="center"/>
                          </w:trPr>
                          <w:tc>
                            <w:tcPr>
                              <w:tcW w:w="250" w:type="pct"/>
                              <w:hideMark/>
                            </w:tcPr>
                            <w:p w:rsidR="00FE7D12" w:rsidRDefault="00FE7D12" w:rsidP="00FE7D12">
                              <w:pPr>
                                <w:jc w:val="center"/>
                              </w:pPr>
                              <w:r>
                                <w:t> </w:t>
                              </w:r>
                            </w:p>
                          </w:tc>
                          <w:tc>
                            <w:tcPr>
                              <w:tcW w:w="750" w:type="pct"/>
                              <w:hideMark/>
                            </w:tcPr>
                            <w:p w:rsidR="00FE7D12" w:rsidRDefault="00FE7D12" w:rsidP="00FE7D12">
                              <w:pPr>
                                <w:jc w:val="center"/>
                              </w:pPr>
                              <w:r>
                                <w:rPr>
                                  <w:noProof/>
                                  <w:lang w:eastAsia="es-CO"/>
                                </w:rPr>
                                <w:drawing>
                                  <wp:inline distT="0" distB="0" distL="0" distR="0">
                                    <wp:extent cx="1021715" cy="1936115"/>
                                    <wp:effectExtent l="0" t="0" r="6985" b="6985"/>
                                    <wp:docPr id="28" name="Imagen 28" descr="http://www.escueladigital.com.uy/geometria/figuras/diagr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scueladigital.com.uy/geometria/figuras/diagrama.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1715" cy="1936115"/>
                                            </a:xfrm>
                                            <a:prstGeom prst="rect">
                                              <a:avLst/>
                                            </a:prstGeom>
                                            <a:noFill/>
                                            <a:ln>
                                              <a:noFill/>
                                            </a:ln>
                                          </pic:spPr>
                                        </pic:pic>
                                      </a:graphicData>
                                    </a:graphic>
                                  </wp:inline>
                                </w:drawing>
                              </w:r>
                            </w:p>
                          </w:tc>
                          <w:tc>
                            <w:tcPr>
                              <w:tcW w:w="250" w:type="pct"/>
                              <w:hideMark/>
                            </w:tcPr>
                            <w:p w:rsidR="00FE7D12" w:rsidRDefault="00FE7D12" w:rsidP="00FE7D12">
                              <w:pPr>
                                <w:jc w:val="center"/>
                              </w:pPr>
                              <w:r>
                                <w:t> </w:t>
                              </w:r>
                            </w:p>
                          </w:tc>
                          <w:tc>
                            <w:tcPr>
                              <w:tcW w:w="3500" w:type="pct"/>
                              <w:hideMark/>
                            </w:tcPr>
                            <w:p w:rsidR="00FE7D12" w:rsidRDefault="00FE7D12" w:rsidP="00FE7D12">
                              <w:pPr>
                                <w:pStyle w:val="NormalWeb"/>
                                <w:jc w:val="center"/>
                              </w:pPr>
                              <w:r>
                                <w:rPr>
                                  <w:noProof/>
                                </w:rPr>
                                <w:drawing>
                                  <wp:inline distT="0" distB="0" distL="0" distR="0">
                                    <wp:extent cx="135890" cy="135890"/>
                                    <wp:effectExtent l="0" t="0" r="0" b="0"/>
                                    <wp:docPr id="27" name="Imagen 27"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El diagrama de un poliedro, consiste el despliegue de todos sus planos, unidos por un lado común, sobre un plano único.</w:t>
                              </w:r>
                            </w:p>
                            <w:p w:rsidR="00FE7D12" w:rsidRDefault="00FE7D12" w:rsidP="00FE7D12">
                              <w:pPr>
                                <w:pStyle w:val="NormalWeb"/>
                                <w:jc w:val="center"/>
                                <w:rPr>
                                  <w:b/>
                                  <w:bCs/>
                                  <w:color w:val="000080"/>
                                </w:rPr>
                              </w:pPr>
                              <w:r>
                                <w:rPr>
                                  <w:b/>
                                  <w:bCs/>
                                  <w:color w:val="000080"/>
                                </w:rPr>
                                <w:t>Ese despliegue, tendrá dos utilidades principales; una que permitirá un diseño con el cual construir los poliedros en materiales apropiados (como cartulina, chapa metálica o madera laminar), y otra que conducirá al modo de calcular la superficie lateral.</w:t>
                              </w:r>
                            </w:p>
                          </w:tc>
                        </w:tr>
                      </w:tbl>
                      <w:bookmarkEnd w:id="6"/>
                      <w:p w:rsidR="00FE7D12" w:rsidRDefault="00FE7D12" w:rsidP="00FE7D12">
                        <w:pPr>
                          <w:pStyle w:val="NormalWeb"/>
                          <w:jc w:val="center"/>
                          <w:rPr>
                            <w:b/>
                            <w:bCs/>
                          </w:rPr>
                        </w:pPr>
                        <w:r>
                          <w:rPr>
                            <w:b/>
                            <w:bCs/>
                            <w:sz w:val="15"/>
                            <w:szCs w:val="15"/>
                          </w:rPr>
                          <w:fldChar w:fldCharType="begin"/>
                        </w:r>
                        <w:r>
                          <w:rPr>
                            <w:b/>
                            <w:bCs/>
                            <w:sz w:val="15"/>
                            <w:szCs w:val="15"/>
                          </w:rPr>
                          <w:instrText xml:space="preserve"> HYPERLINK "http://www.escueladigital.com.uy/geometria/5_cuerpos.htm" \l "SEL" </w:instrText>
                        </w:r>
                        <w:r>
                          <w:rPr>
                            <w:b/>
                            <w:bCs/>
                            <w:sz w:val="15"/>
                            <w:szCs w:val="15"/>
                          </w:rPr>
                          <w:fldChar w:fldCharType="separate"/>
                        </w:r>
                        <w:r>
                          <w:rPr>
                            <w:rStyle w:val="Hipervnculo"/>
                            <w:b/>
                            <w:bCs/>
                            <w:sz w:val="15"/>
                            <w:szCs w:val="15"/>
                          </w:rPr>
                          <w:t>Ir al principio</w:t>
                        </w:r>
                        <w:r>
                          <w:rPr>
                            <w:b/>
                            <w:bCs/>
                            <w:sz w:val="15"/>
                            <w:szCs w:val="15"/>
                          </w:rPr>
                          <w:fldChar w:fldCharType="end"/>
                        </w:r>
                      </w:p>
                      <w:p w:rsidR="00FE7D12" w:rsidRDefault="00FE7D12" w:rsidP="00FE7D12">
                        <w:pPr>
                          <w:jc w:val="center"/>
                          <w:rPr>
                            <w:b/>
                            <w:bCs/>
                          </w:rPr>
                        </w:pPr>
                        <w:bookmarkStart w:id="7" w:name="construccion"/>
                        <w:r>
                          <w:rPr>
                            <w:b/>
                            <w:bCs/>
                          </w:rPr>
                          <w:pict>
                            <v:rect id="_x0000_i1031" style="width:0;height:1.5pt" o:hralign="center" o:hrstd="t" o:hr="t" fillcolor="#a0a0a0" stroked="f"/>
                          </w:pict>
                        </w:r>
                      </w:p>
                      <w:p w:rsidR="00FE7D12" w:rsidRDefault="00FE7D12" w:rsidP="00FE7D12">
                        <w:pPr>
                          <w:pStyle w:val="NormalWeb"/>
                          <w:jc w:val="center"/>
                          <w:rPr>
                            <w:b/>
                            <w:bCs/>
                          </w:rPr>
                        </w:pPr>
                        <w:r>
                          <w:rPr>
                            <w:b/>
                            <w:bCs/>
                            <w:color w:val="008080"/>
                          </w:rPr>
                          <w:t>Construcción de poliedros.</w:t>
                        </w:r>
                      </w:p>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FE7D12">
                          <w:trPr>
                            <w:tblCellSpacing w:w="0" w:type="dxa"/>
                            <w:jc w:val="center"/>
                          </w:trPr>
                          <w:tc>
                            <w:tcPr>
                              <w:tcW w:w="0" w:type="auto"/>
                              <w:vAlign w:val="center"/>
                              <w:hideMark/>
                            </w:tcPr>
                            <w:p w:rsidR="00FE7D12" w:rsidRDefault="00FE7D12" w:rsidP="00FE7D12">
                              <w:pPr>
                                <w:rPr>
                                  <w:b/>
                                  <w:bCs/>
                                </w:rPr>
                              </w:pPr>
                            </w:p>
                          </w:tc>
                        </w:tr>
                      </w:tbl>
                      <w:p w:rsidR="00FE7D12" w:rsidRDefault="00FE7D12" w:rsidP="00FE7D12">
                        <w:pPr>
                          <w:jc w:val="center"/>
                          <w:rPr>
                            <w:b/>
                            <w:bCs/>
                            <w:vanish/>
                          </w:rPr>
                        </w:pPr>
                      </w:p>
                      <w:tbl>
                        <w:tblPr>
                          <w:tblW w:w="5000" w:type="pct"/>
                          <w:jc w:val="center"/>
                          <w:tblCellSpacing w:w="0" w:type="dxa"/>
                          <w:tblBorders>
                            <w:top w:val="outset" w:sz="12" w:space="0" w:color="auto"/>
                            <w:left w:val="outset" w:sz="12" w:space="0" w:color="auto"/>
                            <w:bottom w:val="outset" w:sz="12" w:space="0" w:color="auto"/>
                            <w:right w:val="outset" w:sz="12" w:space="0" w:color="auto"/>
                          </w:tblBorders>
                          <w:shd w:val="clear" w:color="auto" w:fill="00FFFF"/>
                          <w:tblCellMar>
                            <w:left w:w="0" w:type="dxa"/>
                            <w:right w:w="0" w:type="dxa"/>
                          </w:tblCellMar>
                          <w:tblLook w:val="04A0" w:firstRow="1" w:lastRow="0" w:firstColumn="1" w:lastColumn="0" w:noHBand="0" w:noVBand="1"/>
                        </w:tblPr>
                        <w:tblGrid>
                          <w:gridCol w:w="8609"/>
                        </w:tblGrid>
                        <w:tr w:rsid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21"/>
                              </w:tblGrid>
                              <w:tr w:rsidR="00FE7D12">
                                <w:trPr>
                                  <w:tblCellSpacing w:w="0" w:type="dxa"/>
                                  <w:jc w:val="center"/>
                                </w:trPr>
                                <w:tc>
                                  <w:tcPr>
                                    <w:tcW w:w="0" w:type="auto"/>
                                    <w:hideMark/>
                                  </w:tcPr>
                                  <w:p w:rsidR="00FE7D12" w:rsidRDefault="00FE7D12" w:rsidP="00FE7D12">
                                    <w:pPr>
                                      <w:pStyle w:val="NormalWeb"/>
                                      <w:jc w:val="center"/>
                                    </w:pPr>
                                    <w:r>
                                      <w:rPr>
                                        <w:noProof/>
                                      </w:rPr>
                                      <w:lastRenderedPageBreak/>
                                      <w:drawing>
                                        <wp:inline distT="0" distB="0" distL="0" distR="0">
                                          <wp:extent cx="135890" cy="135890"/>
                                          <wp:effectExtent l="0" t="0" r="0" b="0"/>
                                          <wp:docPr id="26" name="Imagen 26"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Para lograr la construcción de poliedros, debe procederse a confeccionar un diagrama considerando cuidadosamente las dimensiones de sus planos y su lados comunes; de manera que ulteriormente sea posible, en el caso de utilizar un material que lo permita, realizar pliegues sobre las líneas desus aristas, hasta hacer coincidir los demás bordes y proceder a unirlos como aristas.</w:t>
                                    </w:r>
                                  </w:p>
                                  <w:p w:rsidR="00FE7D12" w:rsidRDefault="00FE7D12" w:rsidP="00FE7D12">
                                    <w:pPr>
                                      <w:pStyle w:val="NormalWeb"/>
                                      <w:jc w:val="center"/>
                                      <w:rPr>
                                        <w:b/>
                                        <w:bCs/>
                                        <w:color w:val="000080"/>
                                      </w:rPr>
                                    </w:pPr>
                                    <w:r>
                                      <w:rPr>
                                        <w:b/>
                                        <w:bCs/>
                                        <w:color w:val="000080"/>
                                      </w:rPr>
                                      <w:t>A efectos de poder efectuar la unión de las aristas que son líneas libres en el diagrama, puede ser necesario agregar a ellas una pestaña; que permita solaparla con la cara opuesta del arista, mediante el uso de una sustancia adherente adecuada. Para construir más facilmente poliedros de cartulina, esas uniones pueden sostenerse mediante cintas adhesivas.</w:t>
                                    </w:r>
                                  </w:p>
                                </w:tc>
                              </w:tr>
                            </w:tbl>
                            <w:p w:rsidR="00FE7D12" w:rsidRDefault="00FE7D12" w:rsidP="00FE7D12"/>
                          </w:tc>
                        </w:tr>
                        <w:bookmarkEnd w:id="7"/>
                      </w:tbl>
                      <w:p w:rsidR="00FE7D12" w:rsidRDefault="00FE7D12" w:rsidP="00FE7D12">
                        <w:pPr>
                          <w:jc w:val="center"/>
                          <w:rPr>
                            <w:b/>
                            <w:bCs/>
                            <w:sz w:val="24"/>
                            <w:szCs w:val="24"/>
                          </w:rPr>
                        </w:pPr>
                      </w:p>
                    </w:tc>
                  </w:tr>
                </w:tbl>
                <w:p w:rsidR="00FE7D12" w:rsidRDefault="00FE7D12" w:rsidP="00FE7D12">
                  <w:pPr>
                    <w:pStyle w:val="NormalWeb"/>
                    <w:jc w:val="center"/>
                  </w:pPr>
                  <w:hyperlink r:id="rId17" w:anchor="SEL" w:history="1">
                    <w:r>
                      <w:rPr>
                        <w:rStyle w:val="Hipervnculo"/>
                        <w:b/>
                        <w:bCs/>
                        <w:sz w:val="15"/>
                        <w:szCs w:val="15"/>
                      </w:rPr>
                      <w:t>Ir al principio</w:t>
                    </w:r>
                  </w:hyperlink>
                </w:p>
              </w:tc>
            </w:tr>
          </w:tbl>
          <w:p w:rsidR="00FE7D12" w:rsidRDefault="00FE7D12" w:rsidP="00FE7D12">
            <w:pPr>
              <w:rPr>
                <w:color w:val="000080"/>
                <w:sz w:val="27"/>
                <w:szCs w:val="27"/>
              </w:rPr>
            </w:pPr>
            <w:bookmarkStart w:id="8" w:name="lateral"/>
            <w:r>
              <w:rPr>
                <w:b w:val="0"/>
                <w:bCs w:val="0"/>
                <w:color w:val="000080"/>
                <w:sz w:val="27"/>
                <w:szCs w:val="27"/>
              </w:rPr>
              <w:lastRenderedPageBreak/>
              <w:pict>
                <v:rect id="_x0000_i1032" style="width:0;height:1.5pt" o:hralign="center" o:hrstd="t" o:hr="t" fillcolor="#a0a0a0" stroked="f"/>
              </w:pict>
            </w:r>
          </w:p>
          <w:tbl>
            <w:tblPr>
              <w:tblW w:w="9000"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000"/>
            </w:tblGrid>
            <w:tr w:rsidR="00FE7D12" w:rsidT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8625" w:type="dxa"/>
                    <w:jc w:val="center"/>
                    <w:tblCellSpacing w:w="0" w:type="dxa"/>
                    <w:tblCellMar>
                      <w:left w:w="0" w:type="dxa"/>
                      <w:right w:w="0" w:type="dxa"/>
                    </w:tblCellMar>
                    <w:tblLook w:val="04A0" w:firstRow="1" w:lastRow="0" w:firstColumn="1" w:lastColumn="0" w:noHBand="0" w:noVBand="1"/>
                  </w:tblPr>
                  <w:tblGrid>
                    <w:gridCol w:w="8625"/>
                  </w:tblGrid>
                  <w:tr w:rsidR="00FE7D12">
                    <w:trPr>
                      <w:tblCellSpacing w:w="0" w:type="dxa"/>
                      <w:jc w:val="center"/>
                    </w:trPr>
                    <w:tc>
                      <w:tcPr>
                        <w:tcW w:w="8550" w:type="dxa"/>
                        <w:hideMark/>
                      </w:tcPr>
                      <w:p w:rsidR="00FE7D12" w:rsidRDefault="00FE7D12" w:rsidP="00FE7D12">
                        <w:pPr>
                          <w:pStyle w:val="NormalWeb"/>
                          <w:spacing w:after="240" w:afterAutospacing="0"/>
                          <w:jc w:val="center"/>
                        </w:pPr>
                        <w:r>
                          <w:rPr>
                            <w:b/>
                            <w:bCs/>
                            <w:color w:val="008080"/>
                          </w:rPr>
                          <w:t>Cálculo de la superficie lateral de los poliedros.</w:t>
                        </w:r>
                      </w:p>
                      <w:p w:rsidR="00FE7D12" w:rsidRDefault="00FE7D12" w:rsidP="00FE7D12">
                        <w:pPr>
                          <w:pStyle w:val="NormalWeb"/>
                          <w:jc w:val="center"/>
                        </w:pPr>
                        <w:r>
                          <w:rPr>
                            <w:b/>
                            <w:bCs/>
                            <w:noProof/>
                          </w:rPr>
                          <w:drawing>
                            <wp:inline distT="0" distB="0" distL="0" distR="0">
                              <wp:extent cx="135890" cy="135890"/>
                              <wp:effectExtent l="0" t="0" r="0" b="0"/>
                              <wp:docPr id="25" name="Imagen 25"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La medida de la superficie de las figuras planas, se designa corrientemente en geometría con el nombre de </w:t>
                        </w:r>
                        <w:r>
                          <w:rPr>
                            <w:b/>
                            <w:bCs/>
                            <w:color w:val="FF0000"/>
                          </w:rPr>
                          <w:t>área</w:t>
                        </w:r>
                        <w:r>
                          <w:rPr>
                            <w:b/>
                            <w:bCs/>
                            <w:color w:val="000080"/>
                          </w:rPr>
                          <w:t>. Ella se expresa en unidades de medida de superficie, que se basan en la figura del cuadrado; por lo cual se llaman metros, decímetros o centímetros </w:t>
                        </w:r>
                        <w:r>
                          <w:rPr>
                            <w:b/>
                            <w:bCs/>
                            <w:i/>
                            <w:iCs/>
                            <w:color w:val="000080"/>
                          </w:rPr>
                          <w:t>cuadrados</w:t>
                        </w:r>
                        <w:r>
                          <w:rPr>
                            <w:b/>
                            <w:bCs/>
                            <w:color w:val="000080"/>
                          </w:rPr>
                          <w:t>.</w:t>
                        </w:r>
                      </w:p>
                      <w:p w:rsidR="00FE7D12" w:rsidRDefault="00FE7D12" w:rsidP="00FE7D12">
                        <w:pPr>
                          <w:pStyle w:val="NormalWeb"/>
                          <w:jc w:val="center"/>
                          <w:rPr>
                            <w:b/>
                            <w:bCs/>
                            <w:color w:val="000080"/>
                          </w:rPr>
                        </w:pPr>
                        <w:r>
                          <w:rPr>
                            <w:b/>
                            <w:bCs/>
                            <w:color w:val="000080"/>
                          </w:rPr>
                          <w:t>El punto de partida para la determinación del método aritmético de cálculo de la medida de la superficie comprendida en las figuras geométricas planas, es el estudio del cuadrado.</w:t>
                        </w:r>
                      </w:p>
                      <w:tbl>
                        <w:tblPr>
                          <w:tblW w:w="8250" w:type="dxa"/>
                          <w:jc w:val="center"/>
                          <w:tblCellSpacing w:w="0" w:type="dxa"/>
                          <w:tblCellMar>
                            <w:left w:w="0" w:type="dxa"/>
                            <w:right w:w="0" w:type="dxa"/>
                          </w:tblCellMar>
                          <w:tblLook w:val="04A0" w:firstRow="1" w:lastRow="0" w:firstColumn="1" w:lastColumn="0" w:noHBand="0" w:noVBand="1"/>
                        </w:tblPr>
                        <w:tblGrid>
                          <w:gridCol w:w="1740"/>
                          <w:gridCol w:w="649"/>
                          <w:gridCol w:w="5861"/>
                        </w:tblGrid>
                        <w:tr w:rsidR="00FE7D12">
                          <w:trPr>
                            <w:tblCellSpacing w:w="0" w:type="dxa"/>
                            <w:jc w:val="center"/>
                          </w:trPr>
                          <w:tc>
                            <w:tcPr>
                              <w:tcW w:w="750" w:type="pct"/>
                              <w:hideMark/>
                            </w:tcPr>
                            <w:p w:rsidR="00FE7D12" w:rsidRDefault="00FE7D12" w:rsidP="00FE7D12">
                              <w:pPr>
                                <w:jc w:val="center"/>
                              </w:pPr>
                              <w:r>
                                <w:rPr>
                                  <w:noProof/>
                                  <w:lang w:eastAsia="es-CO"/>
                                </w:rPr>
                                <w:drawing>
                                  <wp:inline distT="0" distB="0" distL="0" distR="0">
                                    <wp:extent cx="1099185" cy="1108710"/>
                                    <wp:effectExtent l="0" t="0" r="5715" b="0"/>
                                    <wp:docPr id="24" name="Imagen 24" descr="http://www.escueladigital.com.uy/geometria/figuras/supcuad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scueladigital.com.uy/geometria/figuras/supcuadr.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9185" cy="1108710"/>
                                            </a:xfrm>
                                            <a:prstGeom prst="rect">
                                              <a:avLst/>
                                            </a:prstGeom>
                                            <a:noFill/>
                                            <a:ln>
                                              <a:noFill/>
                                            </a:ln>
                                          </pic:spPr>
                                        </pic:pic>
                                      </a:graphicData>
                                    </a:graphic>
                                  </wp:inline>
                                </w:drawing>
                              </w:r>
                            </w:p>
                          </w:tc>
                          <w:tc>
                            <w:tcPr>
                              <w:tcW w:w="500" w:type="pct"/>
                              <w:hideMark/>
                            </w:tcPr>
                            <w:p w:rsidR="00FE7D12" w:rsidRDefault="00FE7D12" w:rsidP="00FE7D12">
                              <w:pPr>
                                <w:jc w:val="center"/>
                              </w:pPr>
                              <w:r>
                                <w:t> </w:t>
                              </w:r>
                            </w:p>
                          </w:tc>
                          <w:tc>
                            <w:tcPr>
                              <w:tcW w:w="3500" w:type="pct"/>
                              <w:hideMark/>
                            </w:tcPr>
                            <w:p w:rsidR="00FE7D12" w:rsidRDefault="00FE7D12" w:rsidP="00FE7D12">
                              <w:pPr>
                                <w:pStyle w:val="NormalWeb"/>
                                <w:jc w:val="center"/>
                              </w:pPr>
                              <w:r>
                                <w:rPr>
                                  <w:noProof/>
                                </w:rPr>
                                <w:drawing>
                                  <wp:inline distT="0" distB="0" distL="0" distR="0">
                                    <wp:extent cx="135890" cy="135890"/>
                                    <wp:effectExtent l="0" t="0" r="0" b="0"/>
                                    <wp:docPr id="23" name="Imagen 23"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Subdividiendo un cuadrado en varios cuadrados cuyo lado sea una parte del cuadrado original, resulta fácil apreciar que la cantidad de cuadrados menores — que pueden considerarse como unidad de medida — es igual a la multiplicación del número de cuadrados contenidos en dos de los lados del cuadrado originario: 5 × 5 = 25.</w:t>
                              </w:r>
                            </w:p>
                          </w:tc>
                        </w:tr>
                      </w:tbl>
                      <w:p w:rsidR="00FE7D12" w:rsidRDefault="00FE7D12" w:rsidP="00FE7D12">
                        <w:pPr>
                          <w:pStyle w:val="NormalWeb"/>
                          <w:jc w:val="center"/>
                          <w:rPr>
                            <w:b/>
                            <w:bCs/>
                            <w:color w:val="000080"/>
                          </w:rPr>
                        </w:pPr>
                        <w:r>
                          <w:rPr>
                            <w:b/>
                            <w:bCs/>
                            <w:color w:val="000080"/>
                          </w:rPr>
                          <w:t>Conviniendo en denominar </w:t>
                        </w:r>
                        <w:r>
                          <w:rPr>
                            <w:b/>
                            <w:bCs/>
                            <w:i/>
                            <w:iCs/>
                            <w:color w:val="000080"/>
                          </w:rPr>
                          <w:t>base</w:t>
                        </w:r>
                        <w:r>
                          <w:rPr>
                            <w:b/>
                            <w:bCs/>
                            <w:color w:val="000080"/>
                          </w:rPr>
                          <w:t> al lado horizontal del cuadrado original, y </w:t>
                        </w:r>
                        <w:r>
                          <w:rPr>
                            <w:b/>
                            <w:bCs/>
                            <w:i/>
                            <w:iCs/>
                            <w:color w:val="000080"/>
                          </w:rPr>
                          <w:t>altura</w:t>
                        </w:r>
                        <w:r>
                          <w:rPr>
                            <w:b/>
                            <w:bCs/>
                            <w:color w:val="000080"/>
                          </w:rPr>
                          <w:t> el vertical; el procedimiento de cálculo de la superficie del cuadro puede expresarse en la fórmula:</w:t>
                        </w:r>
                      </w:p>
                      <w:tbl>
                        <w:tblPr>
                          <w:tblW w:w="4250" w:type="pct"/>
                          <w:jc w:val="center"/>
                          <w:tblCellSpacing w:w="0" w:type="dxa"/>
                          <w:tblBorders>
                            <w:top w:val="outset" w:sz="12" w:space="0" w:color="auto"/>
                            <w:left w:val="outset" w:sz="12" w:space="0" w:color="auto"/>
                            <w:bottom w:val="outset" w:sz="12" w:space="0" w:color="auto"/>
                            <w:right w:val="outset" w:sz="12" w:space="0" w:color="auto"/>
                          </w:tblBorders>
                          <w:shd w:val="clear" w:color="auto" w:fill="00FFFF"/>
                          <w:tblCellMar>
                            <w:left w:w="0" w:type="dxa"/>
                            <w:right w:w="0" w:type="dxa"/>
                          </w:tblCellMar>
                          <w:tblLook w:val="04A0" w:firstRow="1" w:lastRow="0" w:firstColumn="1" w:lastColumn="0" w:noHBand="0" w:noVBand="1"/>
                        </w:tblPr>
                        <w:tblGrid>
                          <w:gridCol w:w="7318"/>
                        </w:tblGrid>
                        <w:tr w:rsid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6559"/>
                              </w:tblGrid>
                              <w:tr w:rsidR="00FE7D12">
                                <w:trPr>
                                  <w:tblCellSpacing w:w="0" w:type="dxa"/>
                                  <w:jc w:val="center"/>
                                </w:trPr>
                                <w:tc>
                                  <w:tcPr>
                                    <w:tcW w:w="0" w:type="auto"/>
                                    <w:hideMark/>
                                  </w:tcPr>
                                  <w:p w:rsidR="00FE7D12" w:rsidRDefault="00FE7D12" w:rsidP="00FE7D12">
                                    <w:pPr>
                                      <w:pStyle w:val="NormalWeb"/>
                                      <w:jc w:val="center"/>
                                    </w:pPr>
                                    <w:bookmarkStart w:id="9" w:name="supcuadr"/>
                                    <w:bookmarkEnd w:id="8"/>
                                    <w:r>
                                      <w:rPr>
                                        <w:b/>
                                        <w:bCs/>
                                      </w:rPr>
                                      <w:t>SUPERFICIE DEL CUADRADO = BASE × ALTURA</w:t>
                                    </w:r>
                                  </w:p>
                                </w:tc>
                              </w:tr>
                            </w:tbl>
                            <w:p w:rsidR="00FE7D12" w:rsidRDefault="00FE7D12" w:rsidP="00FE7D12"/>
                          </w:tc>
                        </w:tr>
                      </w:tbl>
                      <w:p w:rsidR="00FE7D12" w:rsidRDefault="00FE7D12" w:rsidP="00FE7D12">
                        <w:pPr>
                          <w:jc w:val="center"/>
                          <w:rPr>
                            <w:b/>
                            <w:bCs/>
                            <w:color w:val="000080"/>
                            <w:sz w:val="24"/>
                            <w:szCs w:val="24"/>
                          </w:rPr>
                        </w:pPr>
                        <w:r>
                          <w:rPr>
                            <w:b/>
                            <w:bCs/>
                            <w:color w:val="000080"/>
                          </w:rPr>
                          <w:pict>
                            <v:rect id="_x0000_i1033" style="width:0;height:1.5pt" o:hralign="center" o:hrstd="t" o:hr="t" fillcolor="#a0a0a0" stroked="f"/>
                          </w:pict>
                        </w:r>
                      </w:p>
                      <w:tbl>
                        <w:tblPr>
                          <w:tblW w:w="8250" w:type="dxa"/>
                          <w:jc w:val="center"/>
                          <w:tblCellSpacing w:w="0" w:type="dxa"/>
                          <w:tblCellMar>
                            <w:left w:w="0" w:type="dxa"/>
                            <w:right w:w="0" w:type="dxa"/>
                          </w:tblCellMar>
                          <w:tblLook w:val="04A0" w:firstRow="1" w:lastRow="0" w:firstColumn="1" w:lastColumn="0" w:noHBand="0" w:noVBand="1"/>
                        </w:tblPr>
                        <w:tblGrid>
                          <w:gridCol w:w="2283"/>
                          <w:gridCol w:w="378"/>
                          <w:gridCol w:w="5589"/>
                        </w:tblGrid>
                        <w:tr w:rsidR="00FE7D12">
                          <w:trPr>
                            <w:tblCellSpacing w:w="0" w:type="dxa"/>
                            <w:jc w:val="center"/>
                          </w:trPr>
                          <w:tc>
                            <w:tcPr>
                              <w:tcW w:w="750" w:type="pct"/>
                              <w:hideMark/>
                            </w:tcPr>
                            <w:p w:rsidR="00FE7D12" w:rsidRDefault="00FE7D12" w:rsidP="00FE7D12">
                              <w:pPr>
                                <w:jc w:val="center"/>
                              </w:pPr>
                              <w:r>
                                <w:rPr>
                                  <w:noProof/>
                                  <w:lang w:eastAsia="es-CO"/>
                                </w:rPr>
                                <w:lastRenderedPageBreak/>
                                <w:drawing>
                                  <wp:inline distT="0" distB="0" distL="0" distR="0">
                                    <wp:extent cx="1449705" cy="1050290"/>
                                    <wp:effectExtent l="0" t="0" r="0" b="0"/>
                                    <wp:docPr id="22" name="Imagen 22" descr="http://www.escueladigital.com.uy/geometria/figuras/suprect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escueladigital.com.uy/geometria/figuras/suprectang.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9705" cy="1050290"/>
                                            </a:xfrm>
                                            <a:prstGeom prst="rect">
                                              <a:avLst/>
                                            </a:prstGeom>
                                            <a:noFill/>
                                            <a:ln>
                                              <a:noFill/>
                                            </a:ln>
                                          </pic:spPr>
                                        </pic:pic>
                                      </a:graphicData>
                                    </a:graphic>
                                  </wp:inline>
                                </w:drawing>
                              </w:r>
                            </w:p>
                          </w:tc>
                          <w:tc>
                            <w:tcPr>
                              <w:tcW w:w="500" w:type="pct"/>
                              <w:hideMark/>
                            </w:tcPr>
                            <w:p w:rsidR="00FE7D12" w:rsidRDefault="00FE7D12" w:rsidP="00FE7D12">
                              <w:pPr>
                                <w:jc w:val="center"/>
                              </w:pPr>
                              <w:r>
                                <w:t> </w:t>
                              </w:r>
                            </w:p>
                          </w:tc>
                          <w:tc>
                            <w:tcPr>
                              <w:tcW w:w="3500" w:type="pct"/>
                              <w:hideMark/>
                            </w:tcPr>
                            <w:p w:rsidR="00FE7D12" w:rsidRDefault="00FE7D12" w:rsidP="00FE7D12">
                              <w:pPr>
                                <w:pStyle w:val="NormalWeb"/>
                                <w:jc w:val="center"/>
                              </w:pPr>
                              <w:r>
                                <w:rPr>
                                  <w:noProof/>
                                </w:rPr>
                                <w:drawing>
                                  <wp:inline distT="0" distB="0" distL="0" distR="0">
                                    <wp:extent cx="135890" cy="135890"/>
                                    <wp:effectExtent l="0" t="0" r="0" b="0"/>
                                    <wp:docPr id="21" name="Imagen 21"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En el caso del rectángulo, el mismo procedimiento permite establecer que el procedimiento de cálculo de su superficie es igual al del cuadrado: 5 × 8 = 40.</w:t>
                              </w:r>
                            </w:p>
                          </w:tc>
                        </w:tr>
                      </w:tbl>
                      <w:p w:rsidR="00FE7D12" w:rsidRDefault="00FE7D12" w:rsidP="00FE7D12">
                        <w:pPr>
                          <w:jc w:val="center"/>
                          <w:rPr>
                            <w:b/>
                            <w:bCs/>
                            <w:vanish/>
                            <w:color w:val="000080"/>
                          </w:rPr>
                        </w:pPr>
                        <w:bookmarkStart w:id="10" w:name="suprectang"/>
                        <w:bookmarkEnd w:id="9"/>
                      </w:p>
                      <w:tbl>
                        <w:tblPr>
                          <w:tblW w:w="4250" w:type="pct"/>
                          <w:jc w:val="center"/>
                          <w:tblCellSpacing w:w="0" w:type="dxa"/>
                          <w:tblBorders>
                            <w:top w:val="outset" w:sz="12" w:space="0" w:color="auto"/>
                            <w:left w:val="outset" w:sz="12" w:space="0" w:color="auto"/>
                            <w:bottom w:val="outset" w:sz="12" w:space="0" w:color="auto"/>
                            <w:right w:val="outset" w:sz="12" w:space="0" w:color="auto"/>
                          </w:tblBorders>
                          <w:shd w:val="clear" w:color="auto" w:fill="00FFFF"/>
                          <w:tblCellMar>
                            <w:left w:w="0" w:type="dxa"/>
                            <w:right w:w="0" w:type="dxa"/>
                          </w:tblCellMar>
                          <w:tblLook w:val="04A0" w:firstRow="1" w:lastRow="0" w:firstColumn="1" w:lastColumn="0" w:noHBand="0" w:noVBand="1"/>
                        </w:tblPr>
                        <w:tblGrid>
                          <w:gridCol w:w="7318"/>
                        </w:tblGrid>
                        <w:tr w:rsid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6559"/>
                              </w:tblGrid>
                              <w:tr w:rsidR="00FE7D12">
                                <w:trPr>
                                  <w:tblCellSpacing w:w="0" w:type="dxa"/>
                                  <w:jc w:val="center"/>
                                </w:trPr>
                                <w:tc>
                                  <w:tcPr>
                                    <w:tcW w:w="0" w:type="auto"/>
                                    <w:hideMark/>
                                  </w:tcPr>
                                  <w:p w:rsidR="00FE7D12" w:rsidRDefault="00FE7D12" w:rsidP="00FE7D12">
                                    <w:pPr>
                                      <w:pStyle w:val="NormalWeb"/>
                                      <w:jc w:val="center"/>
                                    </w:pPr>
                                    <w:r>
                                      <w:rPr>
                                        <w:b/>
                                        <w:bCs/>
                                      </w:rPr>
                                      <w:t>SUPERFICIE DEL RECTÁNGULO = BASE × ALTURA</w:t>
                                    </w:r>
                                  </w:p>
                                </w:tc>
                              </w:tr>
                            </w:tbl>
                            <w:p w:rsidR="00FE7D12" w:rsidRDefault="00FE7D12" w:rsidP="00FE7D12"/>
                          </w:tc>
                        </w:tr>
                      </w:tbl>
                      <w:p w:rsidR="00FE7D12" w:rsidRDefault="00FE7D12" w:rsidP="00FE7D12">
                        <w:pPr>
                          <w:jc w:val="center"/>
                          <w:rPr>
                            <w:b/>
                            <w:bCs/>
                            <w:color w:val="000080"/>
                            <w:sz w:val="24"/>
                            <w:szCs w:val="24"/>
                          </w:rPr>
                        </w:pPr>
                        <w:r>
                          <w:rPr>
                            <w:b/>
                            <w:bCs/>
                            <w:color w:val="000080"/>
                          </w:rPr>
                          <w:pict>
                            <v:rect id="_x0000_i1034" style="width:0;height:1.5pt" o:hralign="center" o:hrstd="t" o:hr="t" fillcolor="#a0a0a0" stroked="f"/>
                          </w:pict>
                        </w:r>
                      </w:p>
                      <w:tbl>
                        <w:tblPr>
                          <w:tblW w:w="8250" w:type="dxa"/>
                          <w:jc w:val="center"/>
                          <w:tblCellSpacing w:w="0" w:type="dxa"/>
                          <w:tblCellMar>
                            <w:left w:w="0" w:type="dxa"/>
                            <w:right w:w="0" w:type="dxa"/>
                          </w:tblCellMar>
                          <w:tblLook w:val="04A0" w:firstRow="1" w:lastRow="0" w:firstColumn="1" w:lastColumn="0" w:noHBand="0" w:noVBand="1"/>
                        </w:tblPr>
                        <w:tblGrid>
                          <w:gridCol w:w="1716"/>
                          <w:gridCol w:w="661"/>
                          <w:gridCol w:w="5873"/>
                        </w:tblGrid>
                        <w:tr w:rsidR="00FE7D12">
                          <w:trPr>
                            <w:tblCellSpacing w:w="0" w:type="dxa"/>
                            <w:jc w:val="center"/>
                          </w:trPr>
                          <w:tc>
                            <w:tcPr>
                              <w:tcW w:w="750" w:type="pct"/>
                              <w:hideMark/>
                            </w:tcPr>
                            <w:p w:rsidR="00FE7D12" w:rsidRDefault="00FE7D12" w:rsidP="00FE7D12">
                              <w:pPr>
                                <w:jc w:val="center"/>
                              </w:pPr>
                              <w:r>
                                <w:rPr>
                                  <w:noProof/>
                                  <w:lang w:eastAsia="es-CO"/>
                                </w:rPr>
                                <w:drawing>
                                  <wp:inline distT="0" distB="0" distL="0" distR="0">
                                    <wp:extent cx="1089660" cy="1478915"/>
                                    <wp:effectExtent l="0" t="0" r="0" b="6985"/>
                                    <wp:docPr id="20" name="Imagen 20" descr="http://www.escueladigital.com.uy/geometria/figuras/suptri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scueladigital.com.uy/geometria/figuras/suptriang.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9660" cy="1478915"/>
                                            </a:xfrm>
                                            <a:prstGeom prst="rect">
                                              <a:avLst/>
                                            </a:prstGeom>
                                            <a:noFill/>
                                            <a:ln>
                                              <a:noFill/>
                                            </a:ln>
                                          </pic:spPr>
                                        </pic:pic>
                                      </a:graphicData>
                                    </a:graphic>
                                  </wp:inline>
                                </w:drawing>
                              </w:r>
                            </w:p>
                          </w:tc>
                          <w:tc>
                            <w:tcPr>
                              <w:tcW w:w="500" w:type="pct"/>
                              <w:hideMark/>
                            </w:tcPr>
                            <w:p w:rsidR="00FE7D12" w:rsidRDefault="00FE7D12" w:rsidP="00FE7D12">
                              <w:pPr>
                                <w:jc w:val="center"/>
                              </w:pPr>
                              <w:r>
                                <w:t> </w:t>
                              </w:r>
                            </w:p>
                          </w:tc>
                          <w:tc>
                            <w:tcPr>
                              <w:tcW w:w="3500" w:type="pct"/>
                              <w:hideMark/>
                            </w:tcPr>
                            <w:p w:rsidR="00FE7D12" w:rsidRDefault="00FE7D12" w:rsidP="00FE7D12">
                              <w:pPr>
                                <w:pStyle w:val="NormalWeb"/>
                                <w:jc w:val="center"/>
                              </w:pPr>
                              <w:r>
                                <w:rPr>
                                  <w:noProof/>
                                </w:rPr>
                                <w:drawing>
                                  <wp:inline distT="0" distB="0" distL="0" distR="0">
                                    <wp:extent cx="135890" cy="135890"/>
                                    <wp:effectExtent l="0" t="0" r="0" b="0"/>
                                    <wp:docPr id="19" name="Imagen 19"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La fórmula de cálculo del área del triángulo, es una derivación de las anteriores, atendiendo a que la diagonal de rectángulos lo divide en dos triángulos; por lo cual la superficie de todo triángulo es igual a la mitad de la del polígono que resultaría de duplicarlo tomando uno de sus lados como eje de simetría: 5 × 8 = 40 ÷ 2 = 20.</w:t>
                              </w:r>
                            </w:p>
                          </w:tc>
                        </w:tr>
                      </w:tbl>
                      <w:p w:rsidR="00FE7D12" w:rsidRDefault="00FE7D12" w:rsidP="00FE7D12">
                        <w:pPr>
                          <w:jc w:val="center"/>
                          <w:rPr>
                            <w:b/>
                            <w:bCs/>
                            <w:vanish/>
                            <w:color w:val="000080"/>
                          </w:rPr>
                        </w:pPr>
                        <w:bookmarkStart w:id="11" w:name="suptriang"/>
                        <w:bookmarkEnd w:id="10"/>
                      </w:p>
                      <w:tbl>
                        <w:tblPr>
                          <w:tblW w:w="2750" w:type="pct"/>
                          <w:jc w:val="center"/>
                          <w:tblCellSpacing w:w="0" w:type="dxa"/>
                          <w:tblBorders>
                            <w:top w:val="outset" w:sz="12" w:space="0" w:color="auto"/>
                            <w:left w:val="outset" w:sz="12" w:space="0" w:color="auto"/>
                            <w:bottom w:val="outset" w:sz="12" w:space="0" w:color="auto"/>
                            <w:right w:val="outset" w:sz="12" w:space="0" w:color="auto"/>
                          </w:tblBorders>
                          <w:shd w:val="clear" w:color="auto" w:fill="00FFFF"/>
                          <w:tblCellMar>
                            <w:left w:w="0" w:type="dxa"/>
                            <w:right w:w="0" w:type="dxa"/>
                          </w:tblCellMar>
                          <w:tblLook w:val="04A0" w:firstRow="1" w:lastRow="0" w:firstColumn="1" w:lastColumn="0" w:noHBand="0" w:noVBand="1"/>
                        </w:tblPr>
                        <w:tblGrid>
                          <w:gridCol w:w="4980"/>
                        </w:tblGrid>
                        <w:tr w:rsid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4950"/>
                              </w:tblGrid>
                              <w:tr w:rsidR="00FE7D12">
                                <w:trPr>
                                  <w:tblCellSpacing w:w="0" w:type="dxa"/>
                                  <w:jc w:val="center"/>
                                </w:trPr>
                                <w:tc>
                                  <w:tcPr>
                                    <w:tcW w:w="0" w:type="auto"/>
                                    <w:hideMark/>
                                  </w:tcPr>
                                  <w:p w:rsidR="00FE7D12" w:rsidRDefault="00FE7D12" w:rsidP="00FE7D12">
                                    <w:pPr>
                                      <w:jc w:val="center"/>
                                    </w:pPr>
                                    <w:r>
                                      <w:rPr>
                                        <w:noProof/>
                                        <w:lang w:eastAsia="es-CO"/>
                                      </w:rPr>
                                      <w:drawing>
                                        <wp:inline distT="0" distB="0" distL="0" distR="0">
                                          <wp:extent cx="3141980" cy="758825"/>
                                          <wp:effectExtent l="0" t="0" r="1270" b="3175"/>
                                          <wp:docPr id="18" name="Imagen 18" descr="http://www.escueladigital.com.uy/geometria/figuras/formtr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escueladigital.com.uy/geometria/figuras/formtria.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1980" cy="758825"/>
                                                  </a:xfrm>
                                                  <a:prstGeom prst="rect">
                                                    <a:avLst/>
                                                  </a:prstGeom>
                                                  <a:noFill/>
                                                  <a:ln>
                                                    <a:noFill/>
                                                  </a:ln>
                                                </pic:spPr>
                                              </pic:pic>
                                            </a:graphicData>
                                          </a:graphic>
                                        </wp:inline>
                                      </w:drawing>
                                    </w:r>
                                  </w:p>
                                </w:tc>
                              </w:tr>
                            </w:tbl>
                            <w:p w:rsidR="00FE7D12" w:rsidRDefault="00FE7D12" w:rsidP="00FE7D12"/>
                          </w:tc>
                        </w:tr>
                      </w:tbl>
                      <w:p w:rsidR="00FE7D12" w:rsidRDefault="00FE7D12" w:rsidP="00FE7D12">
                        <w:pPr>
                          <w:jc w:val="center"/>
                          <w:rPr>
                            <w:b/>
                            <w:bCs/>
                            <w:color w:val="000080"/>
                            <w:sz w:val="24"/>
                            <w:szCs w:val="24"/>
                          </w:rPr>
                        </w:pPr>
                        <w:r>
                          <w:rPr>
                            <w:b/>
                            <w:bCs/>
                            <w:color w:val="000080"/>
                          </w:rPr>
                          <w:pict>
                            <v:rect id="_x0000_i1035" style="width:0;height:1.5pt" o:hralign="center" o:hrstd="t" o:hr="t" fillcolor="#a0a0a0" stroked="f"/>
                          </w:pict>
                        </w:r>
                      </w:p>
                      <w:tbl>
                        <w:tblPr>
                          <w:tblW w:w="8250" w:type="dxa"/>
                          <w:jc w:val="center"/>
                          <w:tblCellSpacing w:w="0" w:type="dxa"/>
                          <w:tblCellMar>
                            <w:left w:w="0" w:type="dxa"/>
                            <w:right w:w="0" w:type="dxa"/>
                          </w:tblCellMar>
                          <w:tblLook w:val="04A0" w:firstRow="1" w:lastRow="0" w:firstColumn="1" w:lastColumn="0" w:noHBand="0" w:noVBand="1"/>
                        </w:tblPr>
                        <w:tblGrid>
                          <w:gridCol w:w="2520"/>
                          <w:gridCol w:w="259"/>
                          <w:gridCol w:w="5471"/>
                        </w:tblGrid>
                        <w:tr w:rsidR="00FE7D12">
                          <w:trPr>
                            <w:tblCellSpacing w:w="0" w:type="dxa"/>
                            <w:jc w:val="center"/>
                          </w:trPr>
                          <w:tc>
                            <w:tcPr>
                              <w:tcW w:w="750" w:type="pct"/>
                              <w:hideMark/>
                            </w:tcPr>
                            <w:p w:rsidR="00FE7D12" w:rsidRDefault="00FE7D12" w:rsidP="00FE7D12">
                              <w:pPr>
                                <w:jc w:val="center"/>
                              </w:pPr>
                              <w:r>
                                <w:rPr>
                                  <w:noProof/>
                                  <w:lang w:eastAsia="es-CO"/>
                                </w:rPr>
                                <w:drawing>
                                  <wp:inline distT="0" distB="0" distL="0" distR="0">
                                    <wp:extent cx="1595120" cy="1216025"/>
                                    <wp:effectExtent l="0" t="0" r="5080" b="3175"/>
                                    <wp:docPr id="17" name="Imagen 17" descr="http://www.escueladigital.com.uy/geometria/figuras/suptrape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escueladigital.com.uy/geometria/figuras/suptrapecio.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5120" cy="1216025"/>
                                            </a:xfrm>
                                            <a:prstGeom prst="rect">
                                              <a:avLst/>
                                            </a:prstGeom>
                                            <a:noFill/>
                                            <a:ln>
                                              <a:noFill/>
                                            </a:ln>
                                          </pic:spPr>
                                        </pic:pic>
                                      </a:graphicData>
                                    </a:graphic>
                                  </wp:inline>
                                </w:drawing>
                              </w:r>
                            </w:p>
                          </w:tc>
                          <w:tc>
                            <w:tcPr>
                              <w:tcW w:w="500" w:type="pct"/>
                              <w:hideMark/>
                            </w:tcPr>
                            <w:p w:rsidR="00FE7D12" w:rsidRDefault="00FE7D12" w:rsidP="00FE7D12">
                              <w:pPr>
                                <w:jc w:val="center"/>
                              </w:pPr>
                              <w:r>
                                <w:t> </w:t>
                              </w:r>
                            </w:p>
                          </w:tc>
                          <w:tc>
                            <w:tcPr>
                              <w:tcW w:w="3500" w:type="pct"/>
                              <w:hideMark/>
                            </w:tcPr>
                            <w:p w:rsidR="00FE7D12" w:rsidRDefault="00FE7D12" w:rsidP="00FE7D12">
                              <w:pPr>
                                <w:pStyle w:val="NormalWeb"/>
                                <w:jc w:val="center"/>
                              </w:pPr>
                              <w:r>
                                <w:rPr>
                                  <w:noProof/>
                                </w:rPr>
                                <w:drawing>
                                  <wp:inline distT="0" distB="0" distL="0" distR="0">
                                    <wp:extent cx="135890" cy="135890"/>
                                    <wp:effectExtent l="0" t="0" r="0" b="0"/>
                                    <wp:docPr id="16" name="Imagen 16"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Si se observa un trapecio, se percibe que cada una de sus diagonales lo convierte en la suma de dos triángulos.</w:t>
                              </w:r>
                            </w:p>
                            <w:p w:rsidR="00FE7D12" w:rsidRDefault="00FE7D12" w:rsidP="00FE7D12">
                              <w:pPr>
                                <w:pStyle w:val="NormalWeb"/>
                                <w:jc w:val="center"/>
                                <w:rPr>
                                  <w:b/>
                                  <w:bCs/>
                                  <w:color w:val="000080"/>
                                </w:rPr>
                              </w:pPr>
                              <w:r>
                                <w:rPr>
                                  <w:b/>
                                  <w:bCs/>
                                  <w:color w:val="000080"/>
                                </w:rPr>
                                <w:t>Por lo tanto, la superficie de un trapecio es la suma de las superficies de uno de los dos pares de triángulos que se forman al trazar una diagonal.</w:t>
                              </w:r>
                            </w:p>
                          </w:tc>
                        </w:tr>
                      </w:tbl>
                      <w:p w:rsidR="00FE7D12" w:rsidRDefault="00FE7D12" w:rsidP="00FE7D12">
                        <w:pPr>
                          <w:pStyle w:val="NormalWeb"/>
                          <w:jc w:val="center"/>
                          <w:rPr>
                            <w:b/>
                            <w:bCs/>
                            <w:color w:val="000080"/>
                          </w:rPr>
                        </w:pPr>
                        <w:r>
                          <w:rPr>
                            <w:b/>
                            <w:bCs/>
                            <w:noProof/>
                            <w:color w:val="000080"/>
                          </w:rPr>
                          <w:drawing>
                            <wp:inline distT="0" distB="0" distL="0" distR="0">
                              <wp:extent cx="135890" cy="135890"/>
                              <wp:effectExtent l="0" t="0" r="0" b="0"/>
                              <wp:docPr id="15" name="Imagen 15"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En el trapecio, se denomina base mayor al mayor de sus lados paralelos, y base menor al otro lado paralelo. De tal manera, la base mayor resulta ser la base de uno de los triángulos, y la base menor resulta ser la base del otro; en tanto que la altura del trapecio es la altura de ambos triángulos. Puede obtenerse la suma de ambas superficies en una única operación, sumando ambas bases, dividiendo el resultado entre 2, y multiplicando por la altura: 9 + 6 = 15 ÷ 2 = 7,5 × 5 = 37,5.</w:t>
                        </w:r>
                      </w:p>
                      <w:tbl>
                        <w:tblPr>
                          <w:tblW w:w="4000" w:type="pct"/>
                          <w:jc w:val="center"/>
                          <w:tblCellSpacing w:w="0" w:type="dxa"/>
                          <w:tblBorders>
                            <w:top w:val="outset" w:sz="12" w:space="0" w:color="auto"/>
                            <w:left w:val="outset" w:sz="12" w:space="0" w:color="auto"/>
                            <w:bottom w:val="outset" w:sz="12" w:space="0" w:color="auto"/>
                            <w:right w:val="outset" w:sz="12" w:space="0" w:color="auto"/>
                          </w:tblBorders>
                          <w:shd w:val="clear" w:color="auto" w:fill="00FFFF"/>
                          <w:tblCellMar>
                            <w:left w:w="0" w:type="dxa"/>
                            <w:right w:w="0" w:type="dxa"/>
                          </w:tblCellMar>
                          <w:tblLook w:val="04A0" w:firstRow="1" w:lastRow="0" w:firstColumn="1" w:lastColumn="0" w:noHBand="0" w:noVBand="1"/>
                        </w:tblPr>
                        <w:tblGrid>
                          <w:gridCol w:w="6887"/>
                        </w:tblGrid>
                        <w:tr w:rsid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6220"/>
                              </w:tblGrid>
                              <w:tr w:rsidR="00FE7D12">
                                <w:trPr>
                                  <w:tblCellSpacing w:w="0" w:type="dxa"/>
                                  <w:jc w:val="center"/>
                                </w:trPr>
                                <w:tc>
                                  <w:tcPr>
                                    <w:tcW w:w="0" w:type="auto"/>
                                    <w:hideMark/>
                                  </w:tcPr>
                                  <w:p w:rsidR="00FE7D12" w:rsidRDefault="00FE7D12" w:rsidP="00FE7D12">
                                    <w:pPr>
                                      <w:jc w:val="center"/>
                                    </w:pPr>
                                    <w:bookmarkStart w:id="12" w:name="suptrapecio"/>
                                    <w:bookmarkEnd w:id="11"/>
                                    <w:r>
                                      <w:rPr>
                                        <w:noProof/>
                                        <w:lang w:eastAsia="es-CO"/>
                                      </w:rPr>
                                      <w:lastRenderedPageBreak/>
                                      <w:drawing>
                                        <wp:inline distT="0" distB="0" distL="0" distR="0">
                                          <wp:extent cx="3949700" cy="758825"/>
                                          <wp:effectExtent l="0" t="0" r="0" b="3175"/>
                                          <wp:docPr id="14" name="Imagen 14" descr="http://www.escueladigital.com.uy/geometria/figuras/formtrap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escueladigital.com.uy/geometria/figuras/formtrapec.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49700" cy="758825"/>
                                                  </a:xfrm>
                                                  <a:prstGeom prst="rect">
                                                    <a:avLst/>
                                                  </a:prstGeom>
                                                  <a:noFill/>
                                                  <a:ln>
                                                    <a:noFill/>
                                                  </a:ln>
                                                </pic:spPr>
                                              </pic:pic>
                                            </a:graphicData>
                                          </a:graphic>
                                        </wp:inline>
                                      </w:drawing>
                                    </w:r>
                                  </w:p>
                                </w:tc>
                              </w:tr>
                            </w:tbl>
                            <w:p w:rsidR="00FE7D12" w:rsidRDefault="00FE7D12" w:rsidP="00FE7D12"/>
                          </w:tc>
                        </w:tr>
                      </w:tbl>
                      <w:bookmarkEnd w:id="12"/>
                      <w:p w:rsidR="00FE7D12" w:rsidRDefault="00FE7D12" w:rsidP="00FE7D12">
                        <w:pPr>
                          <w:pStyle w:val="NormalWeb"/>
                          <w:jc w:val="center"/>
                          <w:rPr>
                            <w:b/>
                            <w:bCs/>
                            <w:color w:val="000080"/>
                          </w:rPr>
                        </w:pPr>
                        <w:r>
                          <w:rPr>
                            <w:b/>
                            <w:bCs/>
                            <w:color w:val="000080"/>
                            <w:sz w:val="15"/>
                            <w:szCs w:val="15"/>
                          </w:rPr>
                          <w:fldChar w:fldCharType="begin"/>
                        </w:r>
                        <w:r>
                          <w:rPr>
                            <w:b/>
                            <w:bCs/>
                            <w:color w:val="000080"/>
                            <w:sz w:val="15"/>
                            <w:szCs w:val="15"/>
                          </w:rPr>
                          <w:instrText xml:space="preserve"> HYPERLINK "http://www.escueladigital.com.uy/geometria/5_cuerpos.htm" \l "SEL" </w:instrText>
                        </w:r>
                        <w:r>
                          <w:rPr>
                            <w:b/>
                            <w:bCs/>
                            <w:color w:val="000080"/>
                            <w:sz w:val="15"/>
                            <w:szCs w:val="15"/>
                          </w:rPr>
                          <w:fldChar w:fldCharType="separate"/>
                        </w:r>
                        <w:r>
                          <w:rPr>
                            <w:rStyle w:val="Hipervnculo"/>
                            <w:b/>
                            <w:bCs/>
                            <w:sz w:val="15"/>
                            <w:szCs w:val="15"/>
                          </w:rPr>
                          <w:t>Ir al principio</w:t>
                        </w:r>
                        <w:r>
                          <w:rPr>
                            <w:b/>
                            <w:bCs/>
                            <w:color w:val="000080"/>
                            <w:sz w:val="15"/>
                            <w:szCs w:val="15"/>
                          </w:rPr>
                          <w:fldChar w:fldCharType="end"/>
                        </w:r>
                      </w:p>
                      <w:p w:rsidR="00FE7D12" w:rsidRDefault="00FE7D12" w:rsidP="00FE7D12">
                        <w:pPr>
                          <w:jc w:val="center"/>
                          <w:rPr>
                            <w:b/>
                            <w:bCs/>
                            <w:color w:val="000080"/>
                          </w:rPr>
                        </w:pPr>
                        <w:r>
                          <w:rPr>
                            <w:b/>
                            <w:bCs/>
                            <w:color w:val="000080"/>
                          </w:rPr>
                          <w:pict>
                            <v:rect id="_x0000_i1036" style="width:0;height:1.5pt" o:hralign="center" o:hrstd="t" o:hr="t" fillcolor="#a0a0a0" stroked="f"/>
                          </w:pict>
                        </w:r>
                      </w:p>
                      <w:p w:rsidR="00FE7D12" w:rsidRDefault="00FE7D12" w:rsidP="00FE7D12">
                        <w:pPr>
                          <w:pStyle w:val="NormalWeb"/>
                          <w:jc w:val="center"/>
                          <w:rPr>
                            <w:b/>
                            <w:bCs/>
                            <w:color w:val="000080"/>
                          </w:rPr>
                        </w:pPr>
                        <w:r>
                          <w:rPr>
                            <w:b/>
                            <w:bCs/>
                            <w:color w:val="008080"/>
                          </w:rPr>
                          <w:t>Propiedad fundamental de los polígonos regulares.</w:t>
                        </w:r>
                      </w:p>
                      <w:p w:rsidR="00FE7D12" w:rsidRDefault="00FE7D12" w:rsidP="00FE7D12">
                        <w:pPr>
                          <w:pStyle w:val="NormalWeb"/>
                          <w:jc w:val="center"/>
                          <w:rPr>
                            <w:b/>
                            <w:bCs/>
                            <w:color w:val="000080"/>
                          </w:rPr>
                        </w:pPr>
                        <w:r>
                          <w:rPr>
                            <w:b/>
                            <w:bCs/>
                            <w:noProof/>
                            <w:color w:val="000080"/>
                          </w:rPr>
                          <w:drawing>
                            <wp:inline distT="0" distB="0" distL="0" distR="0">
                              <wp:extent cx="135890" cy="135890"/>
                              <wp:effectExtent l="0" t="0" r="0" b="0"/>
                              <wp:docPr id="13" name="Imagen 13"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Observando las resultantes del estudio de las líneas de los polígonos regulares se detecta la siguiente propiedad fundamental:</w:t>
                        </w:r>
                      </w:p>
                      <w:tbl>
                        <w:tblPr>
                          <w:tblW w:w="8250" w:type="dxa"/>
                          <w:jc w:val="center"/>
                          <w:tblCellSpacing w:w="0" w:type="dxa"/>
                          <w:tblCellMar>
                            <w:left w:w="0" w:type="dxa"/>
                            <w:right w:w="0" w:type="dxa"/>
                          </w:tblCellMar>
                          <w:tblLook w:val="04A0" w:firstRow="1" w:lastRow="0" w:firstColumn="1" w:lastColumn="0" w:noHBand="0" w:noVBand="1"/>
                        </w:tblPr>
                        <w:tblGrid>
                          <w:gridCol w:w="2252"/>
                          <w:gridCol w:w="572"/>
                          <w:gridCol w:w="5426"/>
                        </w:tblGrid>
                        <w:tr w:rsidR="00FE7D12">
                          <w:trPr>
                            <w:tblCellSpacing w:w="0" w:type="dxa"/>
                            <w:jc w:val="center"/>
                          </w:trPr>
                          <w:tc>
                            <w:tcPr>
                              <w:tcW w:w="750" w:type="pct"/>
                              <w:hideMark/>
                            </w:tcPr>
                            <w:p w:rsidR="00FE7D12" w:rsidRDefault="00FE7D12" w:rsidP="00FE7D12">
                              <w:pPr>
                                <w:jc w:val="center"/>
                              </w:pPr>
                              <w:r>
                                <w:rPr>
                                  <w:noProof/>
                                  <w:lang w:eastAsia="es-CO"/>
                                </w:rPr>
                                <w:drawing>
                                  <wp:inline distT="0" distB="0" distL="0" distR="0">
                                    <wp:extent cx="1430020" cy="2480310"/>
                                    <wp:effectExtent l="0" t="0" r="0" b="0"/>
                                    <wp:docPr id="11" name="Imagen 11" descr="http://www.escueladigital.com.uy/geometria/figuras/propol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escueladigital.com.uy/geometria/figuras/propolig.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0020" cy="2480310"/>
                                            </a:xfrm>
                                            <a:prstGeom prst="rect">
                                              <a:avLst/>
                                            </a:prstGeom>
                                            <a:noFill/>
                                            <a:ln>
                                              <a:noFill/>
                                            </a:ln>
                                          </pic:spPr>
                                        </pic:pic>
                                      </a:graphicData>
                                    </a:graphic>
                                  </wp:inline>
                                </w:drawing>
                              </w:r>
                            </w:p>
                          </w:tc>
                          <w:tc>
                            <w:tcPr>
                              <w:tcW w:w="500" w:type="pct"/>
                              <w:hideMark/>
                            </w:tcPr>
                            <w:p w:rsidR="00FE7D12" w:rsidRDefault="00FE7D12" w:rsidP="00FE7D12">
                              <w:pPr>
                                <w:jc w:val="center"/>
                              </w:pPr>
                              <w:r>
                                <w:t> </w:t>
                              </w:r>
                            </w:p>
                          </w:tc>
                          <w:tc>
                            <w:tcPr>
                              <w:tcW w:w="3000" w:type="pct"/>
                              <w:hideMark/>
                            </w:tcPr>
                            <w:tbl>
                              <w:tblPr>
                                <w:tblW w:w="5000" w:type="pct"/>
                                <w:jc w:val="center"/>
                                <w:tblCellSpacing w:w="0" w:type="dxa"/>
                                <w:tblBorders>
                                  <w:top w:val="outset" w:sz="12" w:space="0" w:color="auto"/>
                                  <w:left w:val="outset" w:sz="12" w:space="0" w:color="auto"/>
                                  <w:bottom w:val="outset" w:sz="12" w:space="0" w:color="auto"/>
                                  <w:right w:val="outset" w:sz="12" w:space="0" w:color="auto"/>
                                </w:tblBorders>
                                <w:shd w:val="clear" w:color="auto" w:fill="00FFFF"/>
                                <w:tblCellMar>
                                  <w:left w:w="0" w:type="dxa"/>
                                  <w:right w:w="0" w:type="dxa"/>
                                </w:tblCellMar>
                                <w:tblLook w:val="04A0" w:firstRow="1" w:lastRow="0" w:firstColumn="1" w:lastColumn="0" w:noHBand="0" w:noVBand="1"/>
                              </w:tblPr>
                              <w:tblGrid>
                                <w:gridCol w:w="5410"/>
                              </w:tblGrid>
                              <w:tr w:rsid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4842"/>
                                    </w:tblGrid>
                                    <w:tr w:rsidR="00FE7D12">
                                      <w:trPr>
                                        <w:tblCellSpacing w:w="0" w:type="dxa"/>
                                        <w:jc w:val="center"/>
                                      </w:trPr>
                                      <w:tc>
                                        <w:tcPr>
                                          <w:tcW w:w="0" w:type="auto"/>
                                          <w:hideMark/>
                                        </w:tcPr>
                                        <w:p w:rsidR="00FE7D12" w:rsidRDefault="00FE7D12" w:rsidP="00FE7D12">
                                          <w:pPr>
                                            <w:pStyle w:val="NormalWeb"/>
                                            <w:jc w:val="center"/>
                                          </w:pPr>
                                          <w:r>
                                            <w:rPr>
                                              <w:noProof/>
                                            </w:rPr>
                                            <w:drawing>
                                              <wp:inline distT="0" distB="0" distL="0" distR="0">
                                                <wp:extent cx="135890" cy="135890"/>
                                                <wp:effectExtent l="0" t="0" r="0" b="0"/>
                                                <wp:docPr id="10" name="Imagen 10"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En todos los polígonos regulares, el trazado de sus radios los divide en tantos triángulos como lados posean; cuyas alturas son iguales al apotema del polígono, y cuyas bases sumadas son iguales al perímetro del polígono.</w:t>
                                          </w:r>
                                        </w:p>
                                      </w:tc>
                                    </w:tr>
                                  </w:tbl>
                                  <w:p w:rsidR="00FE7D12" w:rsidRDefault="00FE7D12" w:rsidP="00FE7D12"/>
                                </w:tc>
                              </w:tr>
                            </w:tbl>
                            <w:p w:rsidR="00FE7D12" w:rsidRDefault="00FE7D12" w:rsidP="00FE7D12">
                              <w:pPr>
                                <w:pStyle w:val="NormalWeb"/>
                                <w:jc w:val="center"/>
                              </w:pPr>
                              <w:r>
                                <w:rPr>
                                  <w:noProof/>
                                </w:rPr>
                                <w:drawing>
                                  <wp:inline distT="0" distB="0" distL="0" distR="0">
                                    <wp:extent cx="135890" cy="135890"/>
                                    <wp:effectExtent l="0" t="0" r="0" b="0"/>
                                    <wp:docPr id="9" name="Imagen 9"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En consecuencia, la superficie de un polígono regular será igual a la suma de las superficies de los triángulos que lo forman. Extendiendo la fórmula de cálculo de la superficie del triángulo, se deduce:</w:t>
                              </w:r>
                            </w:p>
                          </w:tc>
                        </w:tr>
                      </w:tbl>
                      <w:p w:rsidR="00FE7D12" w:rsidRDefault="00FE7D12" w:rsidP="00FE7D12">
                        <w:pPr>
                          <w:jc w:val="center"/>
                          <w:rPr>
                            <w:b/>
                            <w:bCs/>
                            <w:vanish/>
                            <w:color w:val="000080"/>
                          </w:rPr>
                        </w:pPr>
                      </w:p>
                      <w:tbl>
                        <w:tblPr>
                          <w:tblW w:w="4000" w:type="pct"/>
                          <w:jc w:val="center"/>
                          <w:tblCellSpacing w:w="0" w:type="dxa"/>
                          <w:tblBorders>
                            <w:top w:val="outset" w:sz="12" w:space="0" w:color="auto"/>
                            <w:left w:val="outset" w:sz="12" w:space="0" w:color="auto"/>
                            <w:bottom w:val="outset" w:sz="12" w:space="0" w:color="auto"/>
                            <w:right w:val="outset" w:sz="12" w:space="0" w:color="auto"/>
                          </w:tblBorders>
                          <w:shd w:val="clear" w:color="auto" w:fill="00FFFF"/>
                          <w:tblCellMar>
                            <w:left w:w="0" w:type="dxa"/>
                            <w:right w:w="0" w:type="dxa"/>
                          </w:tblCellMar>
                          <w:tblLook w:val="04A0" w:firstRow="1" w:lastRow="0" w:firstColumn="1" w:lastColumn="0" w:noHBand="0" w:noVBand="1"/>
                        </w:tblPr>
                        <w:tblGrid>
                          <w:gridCol w:w="6887"/>
                        </w:tblGrid>
                        <w:tr w:rsid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6171"/>
                              </w:tblGrid>
                              <w:tr w:rsidR="00FE7D12">
                                <w:trPr>
                                  <w:tblCellSpacing w:w="0" w:type="dxa"/>
                                  <w:jc w:val="center"/>
                                </w:trPr>
                                <w:tc>
                                  <w:tcPr>
                                    <w:tcW w:w="0" w:type="auto"/>
                                    <w:hideMark/>
                                  </w:tcPr>
                                  <w:p w:rsidR="00FE7D12" w:rsidRDefault="00FE7D12" w:rsidP="00FE7D12">
                                    <w:pPr>
                                      <w:jc w:val="center"/>
                                    </w:pPr>
                                    <w:r>
                                      <w:rPr>
                                        <w:noProof/>
                                        <w:lang w:eastAsia="es-CO"/>
                                      </w:rPr>
                                      <w:drawing>
                                        <wp:inline distT="0" distB="0" distL="0" distR="0">
                                          <wp:extent cx="3511550" cy="758825"/>
                                          <wp:effectExtent l="0" t="0" r="0" b="3175"/>
                                          <wp:docPr id="8" name="Imagen 8" descr="http://www.escueladigital.com.uy/geometria/figuras/formpol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scueladigital.com.uy/geometria/figuras/formpolig.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11550" cy="758825"/>
                                                  </a:xfrm>
                                                  <a:prstGeom prst="rect">
                                                    <a:avLst/>
                                                  </a:prstGeom>
                                                  <a:noFill/>
                                                  <a:ln>
                                                    <a:noFill/>
                                                  </a:ln>
                                                </pic:spPr>
                                              </pic:pic>
                                            </a:graphicData>
                                          </a:graphic>
                                        </wp:inline>
                                      </w:drawing>
                                    </w:r>
                                  </w:p>
                                </w:tc>
                              </w:tr>
                            </w:tbl>
                            <w:p w:rsidR="00FE7D12" w:rsidRDefault="00FE7D12" w:rsidP="00FE7D12"/>
                          </w:tc>
                        </w:tr>
                      </w:tbl>
                      <w:bookmarkEnd w:id="3"/>
                      <w:p w:rsidR="00FE7D12" w:rsidRDefault="00FE7D12" w:rsidP="00FE7D12">
                        <w:pPr>
                          <w:pStyle w:val="NormalWeb"/>
                          <w:jc w:val="center"/>
                          <w:rPr>
                            <w:b/>
                            <w:bCs/>
                            <w:color w:val="000080"/>
                          </w:rPr>
                        </w:pPr>
                        <w:r>
                          <w:rPr>
                            <w:b/>
                            <w:bCs/>
                            <w:color w:val="000080"/>
                            <w:sz w:val="15"/>
                            <w:szCs w:val="15"/>
                          </w:rPr>
                          <w:fldChar w:fldCharType="begin"/>
                        </w:r>
                        <w:r>
                          <w:rPr>
                            <w:b/>
                            <w:bCs/>
                            <w:color w:val="000080"/>
                            <w:sz w:val="15"/>
                            <w:szCs w:val="15"/>
                          </w:rPr>
                          <w:instrText xml:space="preserve"> HYPERLINK "http://www.escueladigital.com.uy/geometria/5_cuerpos.htm" \l "SEL" </w:instrText>
                        </w:r>
                        <w:r>
                          <w:rPr>
                            <w:b/>
                            <w:bCs/>
                            <w:color w:val="000080"/>
                            <w:sz w:val="15"/>
                            <w:szCs w:val="15"/>
                          </w:rPr>
                          <w:fldChar w:fldCharType="separate"/>
                        </w:r>
                        <w:r>
                          <w:rPr>
                            <w:rStyle w:val="Hipervnculo"/>
                            <w:b/>
                            <w:bCs/>
                            <w:sz w:val="15"/>
                            <w:szCs w:val="15"/>
                          </w:rPr>
                          <w:t>Ir al principio</w:t>
                        </w:r>
                        <w:r>
                          <w:rPr>
                            <w:b/>
                            <w:bCs/>
                            <w:color w:val="000080"/>
                            <w:sz w:val="15"/>
                            <w:szCs w:val="15"/>
                          </w:rPr>
                          <w:fldChar w:fldCharType="end"/>
                        </w:r>
                      </w:p>
                      <w:p w:rsidR="00FE7D12" w:rsidRDefault="00FE7D12" w:rsidP="00FE7D12">
                        <w:pPr>
                          <w:jc w:val="center"/>
                          <w:rPr>
                            <w:b/>
                            <w:bCs/>
                            <w:color w:val="000080"/>
                          </w:rPr>
                        </w:pPr>
                        <w:bookmarkStart w:id="13" w:name="supcirculo"/>
                        <w:r>
                          <w:rPr>
                            <w:b/>
                            <w:bCs/>
                            <w:color w:val="000080"/>
                          </w:rPr>
                          <w:pict>
                            <v:rect id="_x0000_i1037" style="width:0;height:1.5pt" o:hralign="center" o:hrstd="t" o:hr="t" fillcolor="#a0a0a0" stroked="f"/>
                          </w:pict>
                        </w:r>
                      </w:p>
                      <w:p w:rsidR="00FE7D12" w:rsidRDefault="00FE7D12" w:rsidP="00FE7D12">
                        <w:pPr>
                          <w:pStyle w:val="NormalWeb"/>
                          <w:jc w:val="center"/>
                          <w:rPr>
                            <w:b/>
                            <w:bCs/>
                            <w:color w:val="000080"/>
                          </w:rPr>
                        </w:pPr>
                        <w:r>
                          <w:rPr>
                            <w:b/>
                            <w:bCs/>
                            <w:color w:val="008080"/>
                          </w:rPr>
                          <w:t>Superficie del círculo.</w:t>
                        </w:r>
                      </w:p>
                      <w:p w:rsidR="00FE7D12" w:rsidRDefault="00FE7D12" w:rsidP="00FE7D12">
                        <w:pPr>
                          <w:pStyle w:val="NormalWeb"/>
                          <w:jc w:val="center"/>
                          <w:rPr>
                            <w:b/>
                            <w:bCs/>
                            <w:color w:val="000080"/>
                          </w:rPr>
                        </w:pPr>
                        <w:r>
                          <w:rPr>
                            <w:b/>
                            <w:bCs/>
                            <w:noProof/>
                            <w:color w:val="000080"/>
                          </w:rPr>
                          <w:lastRenderedPageBreak/>
                          <w:drawing>
                            <wp:inline distT="0" distB="0" distL="0" distR="0">
                              <wp:extent cx="135890" cy="135890"/>
                              <wp:effectExtent l="0" t="0" r="0" b="0"/>
                              <wp:docPr id="7" name="Imagen 7"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Considerando el círculo como un polígono regular cuyos lados son cada uno de los puntos que componen su circunferencia, ésta resulta ser su perímetro; y el radio es a la vez el apotema respecto de cada uno de esos puntos.</w:t>
                        </w:r>
                      </w:p>
                      <w:p w:rsidR="00FE7D12" w:rsidRDefault="00FE7D12" w:rsidP="00FE7D12">
                        <w:pPr>
                          <w:pStyle w:val="NormalWeb"/>
                          <w:jc w:val="center"/>
                          <w:rPr>
                            <w:b/>
                            <w:bCs/>
                            <w:color w:val="000080"/>
                          </w:rPr>
                        </w:pPr>
                        <w:r>
                          <w:rPr>
                            <w:b/>
                            <w:bCs/>
                            <w:color w:val="000080"/>
                          </w:rPr>
                          <w:t>La circunferencia es una línea difícil de medir; pero puede calcularse a partir de la medida del radio, aplicando la propiedad fundamental del círculo.</w:t>
                        </w:r>
                      </w:p>
                      <w:tbl>
                        <w:tblPr>
                          <w:tblW w:w="5000" w:type="pct"/>
                          <w:jc w:val="center"/>
                          <w:tblCellSpacing w:w="0" w:type="dxa"/>
                          <w:tblBorders>
                            <w:top w:val="outset" w:sz="12" w:space="0" w:color="auto"/>
                            <w:left w:val="outset" w:sz="12" w:space="0" w:color="auto"/>
                            <w:bottom w:val="outset" w:sz="12" w:space="0" w:color="auto"/>
                            <w:right w:val="outset" w:sz="12" w:space="0" w:color="auto"/>
                          </w:tblBorders>
                          <w:shd w:val="clear" w:color="auto" w:fill="00FFFF"/>
                          <w:tblCellMar>
                            <w:left w:w="0" w:type="dxa"/>
                            <w:right w:w="0" w:type="dxa"/>
                          </w:tblCellMar>
                          <w:tblLook w:val="04A0" w:firstRow="1" w:lastRow="0" w:firstColumn="1" w:lastColumn="0" w:noHBand="0" w:noVBand="1"/>
                        </w:tblPr>
                        <w:tblGrid>
                          <w:gridCol w:w="8609"/>
                        </w:tblGrid>
                        <w:tr w:rsid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721"/>
                              </w:tblGrid>
                              <w:tr w:rsidR="00FE7D12">
                                <w:trPr>
                                  <w:tblCellSpacing w:w="0" w:type="dxa"/>
                                  <w:jc w:val="center"/>
                                </w:trPr>
                                <w:tc>
                                  <w:tcPr>
                                    <w:tcW w:w="0" w:type="auto"/>
                                    <w:hideMark/>
                                  </w:tcPr>
                                  <w:p w:rsidR="00FE7D12" w:rsidRDefault="00FE7D12" w:rsidP="00FE7D12">
                                    <w:pPr>
                                      <w:pStyle w:val="NormalWeb"/>
                                      <w:jc w:val="center"/>
                                    </w:pPr>
                                    <w:r>
                                      <w:rPr>
                                        <w:noProof/>
                                      </w:rPr>
                                      <w:drawing>
                                        <wp:inline distT="0" distB="0" distL="0" distR="0">
                                          <wp:extent cx="135890" cy="135890"/>
                                          <wp:effectExtent l="0" t="0" r="0" b="0"/>
                                          <wp:docPr id="6" name="Imagen 6"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La propiedad fundamental del círculo, consiste en que existe una relación permanente entre su radio y la medida de su circunferencia, que es un valor constante de </w:t>
                                    </w:r>
                                    <w:r>
                                      <w:rPr>
                                        <w:b/>
                                        <w:bCs/>
                                        <w:color w:val="0000FF"/>
                                      </w:rPr>
                                      <w:t>3,1416</w:t>
                                    </w:r>
                                    <w:r>
                                      <w:rPr>
                                        <w:b/>
                                        <w:bCs/>
                                        <w:color w:val="000080"/>
                                      </w:rPr>
                                      <w:t>; el cual se designa con la letra griega </w:t>
                                    </w:r>
                                    <w:r>
                                      <w:rPr>
                                        <w:b/>
                                        <w:bCs/>
                                        <w:i/>
                                        <w:iCs/>
                                        <w:color w:val="0000FF"/>
                                      </w:rPr>
                                      <w:t>PI</w:t>
                                    </w:r>
                                    <w:r>
                                      <w:rPr>
                                        <w:b/>
                                        <w:bCs/>
                                        <w:color w:val="000080"/>
                                      </w:rPr>
                                      <w:t>.</w:t>
                                    </w:r>
                                  </w:p>
                                </w:tc>
                              </w:tr>
                            </w:tbl>
                            <w:p w:rsidR="00FE7D12" w:rsidRDefault="00FE7D12" w:rsidP="00FE7D12"/>
                          </w:tc>
                        </w:tr>
                      </w:tbl>
                      <w:p w:rsidR="00FE7D12" w:rsidRDefault="00FE7D12" w:rsidP="00FE7D12">
                        <w:pPr>
                          <w:pStyle w:val="NormalWeb"/>
                          <w:jc w:val="center"/>
                          <w:rPr>
                            <w:b/>
                            <w:bCs/>
                            <w:color w:val="000080"/>
                          </w:rPr>
                        </w:pPr>
                        <w:r>
                          <w:rPr>
                            <w:b/>
                            <w:bCs/>
                            <w:noProof/>
                            <w:color w:val="000080"/>
                          </w:rPr>
                          <w:drawing>
                            <wp:inline distT="0" distB="0" distL="0" distR="0">
                              <wp:extent cx="135890" cy="135890"/>
                              <wp:effectExtent l="0" t="0" r="0" b="0"/>
                              <wp:docPr id="5" name="Imagen 5"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En consecuencia, aplicando al círculo la regla general para el cálculo de la superficie de un polígono regular, se concluye:</w:t>
                        </w:r>
                      </w:p>
                      <w:tbl>
                        <w:tblPr>
                          <w:tblW w:w="3250" w:type="pct"/>
                          <w:jc w:val="center"/>
                          <w:tblCellSpacing w:w="0" w:type="dxa"/>
                          <w:tblBorders>
                            <w:top w:val="outset" w:sz="12" w:space="0" w:color="auto"/>
                            <w:left w:val="outset" w:sz="12" w:space="0" w:color="auto"/>
                            <w:bottom w:val="outset" w:sz="12" w:space="0" w:color="auto"/>
                            <w:right w:val="outset" w:sz="12" w:space="0" w:color="auto"/>
                          </w:tblBorders>
                          <w:shd w:val="clear" w:color="auto" w:fill="00FFFF"/>
                          <w:tblCellMar>
                            <w:left w:w="0" w:type="dxa"/>
                            <w:right w:w="0" w:type="dxa"/>
                          </w:tblCellMar>
                          <w:tblLook w:val="04A0" w:firstRow="1" w:lastRow="0" w:firstColumn="1" w:lastColumn="0" w:noHBand="0" w:noVBand="1"/>
                        </w:tblPr>
                        <w:tblGrid>
                          <w:gridCol w:w="5596"/>
                        </w:tblGrid>
                        <w:tr w:rsidR="00FE7D1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5009"/>
                              </w:tblGrid>
                              <w:tr w:rsidR="00FE7D12">
                                <w:trPr>
                                  <w:tblCellSpacing w:w="0" w:type="dxa"/>
                                  <w:jc w:val="center"/>
                                </w:trPr>
                                <w:tc>
                                  <w:tcPr>
                                    <w:tcW w:w="0" w:type="auto"/>
                                    <w:hideMark/>
                                  </w:tcPr>
                                  <w:p w:rsidR="00FE7D12" w:rsidRDefault="00FE7D12" w:rsidP="00FE7D12">
                                    <w:pPr>
                                      <w:jc w:val="center"/>
                                    </w:pPr>
                                    <w:r>
                                      <w:rPr>
                                        <w:noProof/>
                                        <w:lang w:eastAsia="es-CO"/>
                                      </w:rPr>
                                      <w:drawing>
                                        <wp:inline distT="0" distB="0" distL="0" distR="0">
                                          <wp:extent cx="3064510" cy="632460"/>
                                          <wp:effectExtent l="0" t="0" r="2540" b="0"/>
                                          <wp:docPr id="4" name="Imagen 4" descr="http://www.escueladigital.com.uy/geometria/figuras/formcir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escueladigital.com.uy/geometria/figuras/formcirc.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4510" cy="632460"/>
                                                  </a:xfrm>
                                                  <a:prstGeom prst="rect">
                                                    <a:avLst/>
                                                  </a:prstGeom>
                                                  <a:noFill/>
                                                  <a:ln>
                                                    <a:noFill/>
                                                  </a:ln>
                                                </pic:spPr>
                                              </pic:pic>
                                            </a:graphicData>
                                          </a:graphic>
                                        </wp:inline>
                                      </w:drawing>
                                    </w:r>
                                  </w:p>
                                </w:tc>
                              </w:tr>
                            </w:tbl>
                            <w:p w:rsidR="00FE7D12" w:rsidRDefault="00FE7D12" w:rsidP="00FE7D12"/>
                          </w:tc>
                        </w:tr>
                      </w:tbl>
                      <w:bookmarkEnd w:id="13"/>
                      <w:p w:rsidR="00FE7D12" w:rsidRDefault="00FE7D12" w:rsidP="00FE7D12">
                        <w:pPr>
                          <w:pStyle w:val="NormalWeb"/>
                          <w:jc w:val="center"/>
                          <w:rPr>
                            <w:b/>
                            <w:bCs/>
                            <w:color w:val="000080"/>
                          </w:rPr>
                        </w:pPr>
                        <w:r>
                          <w:rPr>
                            <w:b/>
                            <w:bCs/>
                            <w:color w:val="000080"/>
                            <w:sz w:val="15"/>
                            <w:szCs w:val="15"/>
                          </w:rPr>
                          <w:fldChar w:fldCharType="begin"/>
                        </w:r>
                        <w:r>
                          <w:rPr>
                            <w:b/>
                            <w:bCs/>
                            <w:color w:val="000080"/>
                            <w:sz w:val="15"/>
                            <w:szCs w:val="15"/>
                          </w:rPr>
                          <w:instrText xml:space="preserve"> HYPERLINK "http://www.escueladigital.com.uy/geometria/5_cuerpos.htm" \l "SEL" </w:instrText>
                        </w:r>
                        <w:r>
                          <w:rPr>
                            <w:b/>
                            <w:bCs/>
                            <w:color w:val="000080"/>
                            <w:sz w:val="15"/>
                            <w:szCs w:val="15"/>
                          </w:rPr>
                          <w:fldChar w:fldCharType="separate"/>
                        </w:r>
                        <w:r>
                          <w:rPr>
                            <w:rStyle w:val="Hipervnculo"/>
                            <w:b/>
                            <w:bCs/>
                            <w:sz w:val="15"/>
                            <w:szCs w:val="15"/>
                          </w:rPr>
                          <w:t>Ir al principio</w:t>
                        </w:r>
                        <w:r>
                          <w:rPr>
                            <w:b/>
                            <w:bCs/>
                            <w:color w:val="000080"/>
                            <w:sz w:val="15"/>
                            <w:szCs w:val="15"/>
                          </w:rPr>
                          <w:fldChar w:fldCharType="end"/>
                        </w:r>
                      </w:p>
                      <w:p w:rsidR="00FE7D12" w:rsidRDefault="00FE7D12" w:rsidP="00FE7D12">
                        <w:pPr>
                          <w:jc w:val="center"/>
                          <w:rPr>
                            <w:b/>
                            <w:bCs/>
                            <w:color w:val="000080"/>
                          </w:rPr>
                        </w:pPr>
                        <w:r>
                          <w:rPr>
                            <w:b/>
                            <w:bCs/>
                            <w:color w:val="000080"/>
                          </w:rPr>
                          <w:pict>
                            <v:rect id="_x0000_i1038" style="width:0;height:1.5pt" o:hralign="center" o:hrstd="t" o:hr="t" fillcolor="#a0a0a0" stroked="f"/>
                          </w:pict>
                        </w:r>
                      </w:p>
                      <w:p w:rsidR="00FE7D12" w:rsidRDefault="00FE7D12" w:rsidP="00FE7D12">
                        <w:pPr>
                          <w:pStyle w:val="NormalWeb"/>
                          <w:jc w:val="center"/>
                          <w:rPr>
                            <w:b/>
                            <w:bCs/>
                            <w:color w:val="000080"/>
                          </w:rPr>
                        </w:pPr>
                        <w:r>
                          <w:rPr>
                            <w:b/>
                            <w:bCs/>
                            <w:color w:val="008080"/>
                          </w:rPr>
                          <w:t>Superficie de los polígonos irregulares.</w:t>
                        </w:r>
                      </w:p>
                      <w:tbl>
                        <w:tblPr>
                          <w:tblW w:w="8250" w:type="dxa"/>
                          <w:jc w:val="center"/>
                          <w:tblCellSpacing w:w="0" w:type="dxa"/>
                          <w:tblCellMar>
                            <w:left w:w="0" w:type="dxa"/>
                            <w:right w:w="0" w:type="dxa"/>
                          </w:tblCellMar>
                          <w:tblLook w:val="04A0" w:firstRow="1" w:lastRow="0" w:firstColumn="1" w:lastColumn="0" w:noHBand="0" w:noVBand="1"/>
                        </w:tblPr>
                        <w:tblGrid>
                          <w:gridCol w:w="2880"/>
                          <w:gridCol w:w="79"/>
                          <w:gridCol w:w="5291"/>
                        </w:tblGrid>
                        <w:tr w:rsidR="00FE7D12">
                          <w:trPr>
                            <w:tblCellSpacing w:w="0" w:type="dxa"/>
                            <w:jc w:val="center"/>
                          </w:trPr>
                          <w:tc>
                            <w:tcPr>
                              <w:tcW w:w="750" w:type="pct"/>
                              <w:hideMark/>
                            </w:tcPr>
                            <w:p w:rsidR="00FE7D12" w:rsidRDefault="00FE7D12" w:rsidP="00FE7D12">
                              <w:pPr>
                                <w:jc w:val="center"/>
                              </w:pPr>
                              <w:r>
                                <w:br/>
                              </w:r>
                              <w:r>
                                <w:rPr>
                                  <w:noProof/>
                                  <w:lang w:eastAsia="es-CO"/>
                                </w:rPr>
                                <w:drawing>
                                  <wp:inline distT="0" distB="0" distL="0" distR="0">
                                    <wp:extent cx="1828800" cy="1167130"/>
                                    <wp:effectExtent l="0" t="0" r="0" b="0"/>
                                    <wp:docPr id="3" name="Imagen 3" descr="http://www.escueladigital.com.uy/geometria/figuras/irregul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escueladigital.com.uy/geometria/figuras/irregular.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1167130"/>
                                            </a:xfrm>
                                            <a:prstGeom prst="rect">
                                              <a:avLst/>
                                            </a:prstGeom>
                                            <a:noFill/>
                                            <a:ln>
                                              <a:noFill/>
                                            </a:ln>
                                          </pic:spPr>
                                        </pic:pic>
                                      </a:graphicData>
                                    </a:graphic>
                                  </wp:inline>
                                </w:drawing>
                              </w:r>
                            </w:p>
                          </w:tc>
                          <w:tc>
                            <w:tcPr>
                              <w:tcW w:w="500" w:type="pct"/>
                              <w:hideMark/>
                            </w:tcPr>
                            <w:p w:rsidR="00FE7D12" w:rsidRDefault="00FE7D12" w:rsidP="00FE7D12">
                              <w:pPr>
                                <w:jc w:val="center"/>
                              </w:pPr>
                              <w:r>
                                <w:t> </w:t>
                              </w:r>
                            </w:p>
                          </w:tc>
                          <w:tc>
                            <w:tcPr>
                              <w:tcW w:w="3500" w:type="pct"/>
                              <w:hideMark/>
                            </w:tcPr>
                            <w:p w:rsidR="00FE7D12" w:rsidRDefault="00FE7D12" w:rsidP="00FE7D12">
                              <w:pPr>
                                <w:pStyle w:val="NormalWeb"/>
                                <w:jc w:val="center"/>
                              </w:pPr>
                              <w:r>
                                <w:rPr>
                                  <w:noProof/>
                                </w:rPr>
                                <w:drawing>
                                  <wp:inline distT="0" distB="0" distL="0" distR="0">
                                    <wp:extent cx="135890" cy="135890"/>
                                    <wp:effectExtent l="0" t="0" r="0" b="0"/>
                                    <wp:docPr id="2" name="Imagen 2" descr="http://www.escueladigital.com.uy/graficos/elementos/red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escueladigital.com.uy/graficos/elementos/redpo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Pr>
                                  <w:b/>
                                  <w:bCs/>
                                  <w:color w:val="000080"/>
                                </w:rPr>
                                <w:t> Cualquier polígono irregular, puede descomponerse en triágulos, mediante el trazado de sus diagonales; o complementando éstas con perpendiculares desde un vértice a una diagonal.</w:t>
                              </w:r>
                            </w:p>
                            <w:p w:rsidR="00FE7D12" w:rsidRDefault="00FE7D12" w:rsidP="00FE7D12">
                              <w:pPr>
                                <w:pStyle w:val="NormalWeb"/>
                                <w:jc w:val="center"/>
                                <w:rPr>
                                  <w:b/>
                                  <w:bCs/>
                                  <w:color w:val="000080"/>
                                </w:rPr>
                              </w:pPr>
                              <w:r>
                                <w:rPr>
                                  <w:b/>
                                  <w:bCs/>
                                  <w:color w:val="000080"/>
                                </w:rPr>
                                <w:t>Por lo tanto, conociendo la medida de las líneas que conformen las bases y alturas de esos triángulos, será posible calcular su superficie; y sumarla para obtener la superficie total del polígono irregular.</w:t>
                              </w:r>
                            </w:p>
                          </w:tc>
                        </w:tr>
                      </w:tbl>
                      <w:p w:rsidR="00FE7D12" w:rsidRDefault="00FE7D12" w:rsidP="00FE7D12">
                        <w:pPr>
                          <w:jc w:val="center"/>
                          <w:rPr>
                            <w:b/>
                            <w:bCs/>
                            <w:color w:val="000080"/>
                          </w:rPr>
                        </w:pPr>
                      </w:p>
                    </w:tc>
                  </w:tr>
                  <w:bookmarkEnd w:id="4"/>
                </w:tbl>
                <w:p w:rsidR="00FE7D12" w:rsidRDefault="00FE7D12" w:rsidP="00FE7D12">
                  <w:pPr>
                    <w:rPr>
                      <w:sz w:val="24"/>
                      <w:szCs w:val="24"/>
                    </w:rPr>
                  </w:pPr>
                </w:p>
              </w:tc>
            </w:tr>
          </w:tbl>
          <w:p w:rsidR="005A1F01" w:rsidRPr="00FE7D12" w:rsidRDefault="005A1F01" w:rsidP="00FE7D12">
            <w:pPr>
              <w:spacing w:before="120" w:after="120" w:line="240" w:lineRule="auto"/>
              <w:rPr>
                <w:rFonts w:ascii="Arial" w:eastAsia="Times New Roman" w:hAnsi="Arial" w:cs="Arial"/>
                <w:color w:val="222222"/>
                <w:sz w:val="21"/>
                <w:szCs w:val="21"/>
                <w:lang w:val="es-ES" w:eastAsia="es-CO"/>
              </w:rPr>
            </w:pPr>
          </w:p>
        </w:tc>
      </w:tr>
    </w:tbl>
    <w:p w:rsidR="005A1F01" w:rsidRDefault="005A1F01" w:rsidP="005A1F01">
      <w:pPr>
        <w:rPr>
          <w:rFonts w:ascii="Arial" w:eastAsia="Times New Roman" w:hAnsi="Arial" w:cs="Arial"/>
          <w:lang w:val="es-ES" w:eastAsia="es-ES"/>
        </w:rPr>
      </w:pPr>
    </w:p>
    <w:p w:rsidR="009C18EA" w:rsidRDefault="004E0E0E">
      <w:r>
        <w:t>Anexos</w:t>
      </w:r>
    </w:p>
    <w:p w:rsidR="004E0E0E" w:rsidRDefault="004E0E0E">
      <w:r>
        <w:t>Anexo 1</w:t>
      </w:r>
    </w:p>
    <w:p w:rsidR="004E0E0E" w:rsidRDefault="004E0E0E">
      <w:r>
        <w:rPr>
          <w:noProof/>
          <w:lang w:eastAsia="es-CO"/>
        </w:rPr>
        <w:lastRenderedPageBreak/>
        <w:drawing>
          <wp:inline distT="0" distB="0" distL="0" distR="0">
            <wp:extent cx="5612130" cy="4488906"/>
            <wp:effectExtent l="0" t="0" r="7620" b="6985"/>
            <wp:docPr id="41" name="Imagen 41" descr="Resultado de imagen para figuras  para a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Resultado de imagen para figuras  para arma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2130" cy="4488906"/>
                    </a:xfrm>
                    <a:prstGeom prst="rect">
                      <a:avLst/>
                    </a:prstGeom>
                    <a:noFill/>
                    <a:ln>
                      <a:noFill/>
                    </a:ln>
                  </pic:spPr>
                </pic:pic>
              </a:graphicData>
            </a:graphic>
          </wp:inline>
        </w:drawing>
      </w:r>
    </w:p>
    <w:p w:rsidR="004E0E0E" w:rsidRDefault="004E0E0E">
      <w:r>
        <w:rPr>
          <w:noProof/>
          <w:lang w:eastAsia="es-CO"/>
        </w:rPr>
        <w:lastRenderedPageBreak/>
        <w:drawing>
          <wp:inline distT="0" distB="0" distL="0" distR="0">
            <wp:extent cx="2188845" cy="2860040"/>
            <wp:effectExtent l="0" t="0" r="1905" b="0"/>
            <wp:docPr id="42" name="Imagen 42" descr="Resultado de imagen para figuras  para a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Resultado de imagen para figuras  para arma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88845" cy="2860040"/>
                    </a:xfrm>
                    <a:prstGeom prst="rect">
                      <a:avLst/>
                    </a:prstGeom>
                    <a:noFill/>
                    <a:ln>
                      <a:noFill/>
                    </a:ln>
                  </pic:spPr>
                </pic:pic>
              </a:graphicData>
            </a:graphic>
          </wp:inline>
        </w:drawing>
      </w:r>
      <w:r>
        <w:rPr>
          <w:noProof/>
          <w:lang w:eastAsia="es-CO"/>
        </w:rPr>
        <w:drawing>
          <wp:inline distT="0" distB="0" distL="0" distR="0">
            <wp:extent cx="3813175" cy="3006090"/>
            <wp:effectExtent l="0" t="0" r="0" b="3810"/>
            <wp:docPr id="43" name="Imagen 43" descr="Resultado de imagen para cuerpos geometricos para niÃ±os a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Resultado de imagen para cuerpos geometricos para niÃ±os arma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3175" cy="3006090"/>
                    </a:xfrm>
                    <a:prstGeom prst="rect">
                      <a:avLst/>
                    </a:prstGeom>
                    <a:noFill/>
                    <a:ln>
                      <a:noFill/>
                    </a:ln>
                  </pic:spPr>
                </pic:pic>
              </a:graphicData>
            </a:graphic>
          </wp:inline>
        </w:drawing>
      </w:r>
      <w:r w:rsidR="00774282">
        <w:rPr>
          <w:noProof/>
          <w:lang w:eastAsia="es-CO"/>
        </w:rPr>
        <w:lastRenderedPageBreak/>
        <w:drawing>
          <wp:inline distT="0" distB="0" distL="0" distR="0">
            <wp:extent cx="3317240" cy="3813175"/>
            <wp:effectExtent l="0" t="0" r="0" b="0"/>
            <wp:docPr id="44" name="Imagen 44" descr="Resultado de imagen para cuerpos geometricos para niÃ±os a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Resultado de imagen para cuerpos geometricos para niÃ±os arma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17240" cy="3813175"/>
                    </a:xfrm>
                    <a:prstGeom prst="rect">
                      <a:avLst/>
                    </a:prstGeom>
                    <a:noFill/>
                    <a:ln>
                      <a:noFill/>
                    </a:ln>
                  </pic:spPr>
                </pic:pic>
              </a:graphicData>
            </a:graphic>
          </wp:inline>
        </w:drawing>
      </w:r>
      <w:r w:rsidR="00774282">
        <w:rPr>
          <w:noProof/>
          <w:lang w:eastAsia="es-CO"/>
        </w:rPr>
        <w:lastRenderedPageBreak/>
        <w:drawing>
          <wp:inline distT="0" distB="0" distL="0" distR="0">
            <wp:extent cx="5612130" cy="4617899"/>
            <wp:effectExtent l="0" t="0" r="7620" b="0"/>
            <wp:docPr id="45" name="Imagen 45" descr="foldi-angry-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foldi-angry-bird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4617899"/>
                    </a:xfrm>
                    <a:prstGeom prst="rect">
                      <a:avLst/>
                    </a:prstGeom>
                    <a:noFill/>
                    <a:ln>
                      <a:noFill/>
                    </a:ln>
                  </pic:spPr>
                </pic:pic>
              </a:graphicData>
            </a:graphic>
          </wp:inline>
        </w:drawing>
      </w:r>
      <w:bookmarkStart w:id="14" w:name="_GoBack"/>
      <w:bookmarkEnd w:id="14"/>
    </w:p>
    <w:sectPr w:rsidR="004E0E0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101" w:rsidRDefault="00E87101" w:rsidP="00852208">
      <w:pPr>
        <w:spacing w:after="0" w:line="240" w:lineRule="auto"/>
      </w:pPr>
      <w:r>
        <w:separator/>
      </w:r>
    </w:p>
  </w:endnote>
  <w:endnote w:type="continuationSeparator" w:id="0">
    <w:p w:rsidR="00E87101" w:rsidRDefault="00E87101" w:rsidP="0085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101" w:rsidRDefault="00E87101" w:rsidP="00852208">
      <w:pPr>
        <w:spacing w:after="0" w:line="240" w:lineRule="auto"/>
      </w:pPr>
      <w:r>
        <w:separator/>
      </w:r>
    </w:p>
  </w:footnote>
  <w:footnote w:type="continuationSeparator" w:id="0">
    <w:p w:rsidR="00E87101" w:rsidRDefault="00E87101" w:rsidP="00852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36810"/>
    <w:multiLevelType w:val="hybridMultilevel"/>
    <w:tmpl w:val="120221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CC7694"/>
    <w:multiLevelType w:val="multilevel"/>
    <w:tmpl w:val="B37E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94CCF"/>
    <w:multiLevelType w:val="multilevel"/>
    <w:tmpl w:val="8C40E98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439A3BBE"/>
    <w:multiLevelType w:val="multilevel"/>
    <w:tmpl w:val="57E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4242B"/>
    <w:multiLevelType w:val="multilevel"/>
    <w:tmpl w:val="63BC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353F2"/>
    <w:multiLevelType w:val="multilevel"/>
    <w:tmpl w:val="753C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B2AF8"/>
    <w:multiLevelType w:val="hybridMultilevel"/>
    <w:tmpl w:val="41FAA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F273674"/>
    <w:multiLevelType w:val="hybridMultilevel"/>
    <w:tmpl w:val="F28A1ED4"/>
    <w:lvl w:ilvl="0" w:tplc="6094649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60946134"/>
    <w:multiLevelType w:val="multilevel"/>
    <w:tmpl w:val="C970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487D9D"/>
    <w:multiLevelType w:val="multilevel"/>
    <w:tmpl w:val="9252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E2A6C"/>
    <w:multiLevelType w:val="hybridMultilevel"/>
    <w:tmpl w:val="39CE0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FC228A9"/>
    <w:multiLevelType w:val="multilevel"/>
    <w:tmpl w:val="4FC2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F8435B"/>
    <w:multiLevelType w:val="hybridMultilevel"/>
    <w:tmpl w:val="5936B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7"/>
  </w:num>
  <w:num w:numId="6">
    <w:abstractNumId w:val="6"/>
  </w:num>
  <w:num w:numId="7">
    <w:abstractNumId w:val="0"/>
  </w:num>
  <w:num w:numId="8">
    <w:abstractNumId w:val="11"/>
  </w:num>
  <w:num w:numId="9">
    <w:abstractNumId w:val="9"/>
  </w:num>
  <w:num w:numId="10">
    <w:abstractNumId w:val="4"/>
  </w:num>
  <w:num w:numId="11">
    <w:abstractNumId w:val="1"/>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01"/>
    <w:rsid w:val="00024864"/>
    <w:rsid w:val="000417A5"/>
    <w:rsid w:val="00064DED"/>
    <w:rsid w:val="0007010C"/>
    <w:rsid w:val="000853DB"/>
    <w:rsid w:val="000C5B3E"/>
    <w:rsid w:val="00152F10"/>
    <w:rsid w:val="00242B04"/>
    <w:rsid w:val="002F5792"/>
    <w:rsid w:val="00303EDB"/>
    <w:rsid w:val="00313676"/>
    <w:rsid w:val="00421EF0"/>
    <w:rsid w:val="00465BF7"/>
    <w:rsid w:val="004C30E1"/>
    <w:rsid w:val="004C4D4E"/>
    <w:rsid w:val="004C7BBA"/>
    <w:rsid w:val="004E0E0E"/>
    <w:rsid w:val="0052472F"/>
    <w:rsid w:val="0055009F"/>
    <w:rsid w:val="00554140"/>
    <w:rsid w:val="005A1F01"/>
    <w:rsid w:val="005D6DC5"/>
    <w:rsid w:val="00611934"/>
    <w:rsid w:val="00625896"/>
    <w:rsid w:val="006E3DFF"/>
    <w:rsid w:val="00713D2B"/>
    <w:rsid w:val="007722BD"/>
    <w:rsid w:val="00774282"/>
    <w:rsid w:val="007C0C21"/>
    <w:rsid w:val="007E0651"/>
    <w:rsid w:val="008079C7"/>
    <w:rsid w:val="00824B8F"/>
    <w:rsid w:val="00841F27"/>
    <w:rsid w:val="00852208"/>
    <w:rsid w:val="0086660B"/>
    <w:rsid w:val="00872E35"/>
    <w:rsid w:val="00890CBE"/>
    <w:rsid w:val="008A5233"/>
    <w:rsid w:val="008A77CB"/>
    <w:rsid w:val="008B3BAF"/>
    <w:rsid w:val="008E6816"/>
    <w:rsid w:val="00980A2E"/>
    <w:rsid w:val="00996A93"/>
    <w:rsid w:val="009C18EA"/>
    <w:rsid w:val="00BB662B"/>
    <w:rsid w:val="00BC33D2"/>
    <w:rsid w:val="00BD6F38"/>
    <w:rsid w:val="00BE5340"/>
    <w:rsid w:val="00C10138"/>
    <w:rsid w:val="00C327B9"/>
    <w:rsid w:val="00C83D58"/>
    <w:rsid w:val="00D015B8"/>
    <w:rsid w:val="00D0747B"/>
    <w:rsid w:val="00D248AF"/>
    <w:rsid w:val="00D750BC"/>
    <w:rsid w:val="00E87101"/>
    <w:rsid w:val="00ED5957"/>
    <w:rsid w:val="00F120CB"/>
    <w:rsid w:val="00F71F76"/>
    <w:rsid w:val="00FB703A"/>
    <w:rsid w:val="00FE7D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1B472-FC1A-4209-A162-6B04D0E7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F01"/>
    <w:pPr>
      <w:spacing w:after="200" w:line="276" w:lineRule="auto"/>
    </w:pPr>
  </w:style>
  <w:style w:type="paragraph" w:styleId="Ttulo1">
    <w:name w:val="heading 1"/>
    <w:basedOn w:val="Normal"/>
    <w:link w:val="Ttulo1Car"/>
    <w:uiPriority w:val="9"/>
    <w:qFormat/>
    <w:rsid w:val="00D015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C83D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83D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1F01"/>
    <w:pPr>
      <w:ind w:left="720"/>
      <w:contextualSpacing/>
    </w:pPr>
  </w:style>
  <w:style w:type="table" w:styleId="Cuadrculaclara-nfasis3">
    <w:name w:val="Light Grid Accent 3"/>
    <w:basedOn w:val="Tablanormal"/>
    <w:uiPriority w:val="62"/>
    <w:rsid w:val="005A1F0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Tablaconcuadrcula">
    <w:name w:val="Table Grid"/>
    <w:basedOn w:val="Tablanormal"/>
    <w:uiPriority w:val="39"/>
    <w:rsid w:val="005A1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5A1F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6">
    <w:name w:val="Grid Table 5 Dark Accent 6"/>
    <w:basedOn w:val="Tablanormal"/>
    <w:uiPriority w:val="50"/>
    <w:rsid w:val="003136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tulo1Car">
    <w:name w:val="Título 1 Car"/>
    <w:basedOn w:val="Fuentedeprrafopredeter"/>
    <w:link w:val="Ttulo1"/>
    <w:uiPriority w:val="9"/>
    <w:rsid w:val="00D015B8"/>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D015B8"/>
    <w:rPr>
      <w:color w:val="0000FF"/>
      <w:u w:val="single"/>
    </w:rPr>
  </w:style>
  <w:style w:type="paragraph" w:styleId="NormalWeb">
    <w:name w:val="Normal (Web)"/>
    <w:basedOn w:val="Normal"/>
    <w:uiPriority w:val="99"/>
    <w:semiHidden/>
    <w:unhideWhenUsed/>
    <w:rsid w:val="00D015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8522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2208"/>
  </w:style>
  <w:style w:type="paragraph" w:styleId="Piedepgina">
    <w:name w:val="footer"/>
    <w:basedOn w:val="Normal"/>
    <w:link w:val="PiedepginaCar"/>
    <w:uiPriority w:val="99"/>
    <w:unhideWhenUsed/>
    <w:rsid w:val="008522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2208"/>
  </w:style>
  <w:style w:type="character" w:customStyle="1" w:styleId="Ttulo2Car">
    <w:name w:val="Título 2 Car"/>
    <w:basedOn w:val="Fuentedeprrafopredeter"/>
    <w:link w:val="Ttulo2"/>
    <w:uiPriority w:val="9"/>
    <w:semiHidden/>
    <w:rsid w:val="00C83D5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C83D58"/>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C83D58"/>
    <w:rPr>
      <w:b/>
      <w:bCs/>
    </w:rPr>
  </w:style>
  <w:style w:type="character" w:styleId="Hipervnculovisitado">
    <w:name w:val="FollowedHyperlink"/>
    <w:basedOn w:val="Fuentedeprrafopredeter"/>
    <w:uiPriority w:val="99"/>
    <w:semiHidden/>
    <w:unhideWhenUsed/>
    <w:rsid w:val="00841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3609">
      <w:bodyDiv w:val="1"/>
      <w:marLeft w:val="0"/>
      <w:marRight w:val="0"/>
      <w:marTop w:val="0"/>
      <w:marBottom w:val="0"/>
      <w:divBdr>
        <w:top w:val="none" w:sz="0" w:space="0" w:color="auto"/>
        <w:left w:val="none" w:sz="0" w:space="0" w:color="auto"/>
        <w:bottom w:val="none" w:sz="0" w:space="0" w:color="auto"/>
        <w:right w:val="none" w:sz="0" w:space="0" w:color="auto"/>
      </w:divBdr>
      <w:divsChild>
        <w:div w:id="816655079">
          <w:marLeft w:val="0"/>
          <w:marRight w:val="0"/>
          <w:marTop w:val="0"/>
          <w:marBottom w:val="225"/>
          <w:divBdr>
            <w:top w:val="none" w:sz="0" w:space="0" w:color="auto"/>
            <w:left w:val="none" w:sz="0" w:space="0" w:color="auto"/>
            <w:bottom w:val="none" w:sz="0" w:space="0" w:color="auto"/>
            <w:right w:val="none" w:sz="0" w:space="0" w:color="auto"/>
          </w:divBdr>
        </w:div>
      </w:divsChild>
    </w:div>
    <w:div w:id="575166427">
      <w:bodyDiv w:val="1"/>
      <w:marLeft w:val="0"/>
      <w:marRight w:val="0"/>
      <w:marTop w:val="0"/>
      <w:marBottom w:val="0"/>
      <w:divBdr>
        <w:top w:val="none" w:sz="0" w:space="0" w:color="auto"/>
        <w:left w:val="none" w:sz="0" w:space="0" w:color="auto"/>
        <w:bottom w:val="none" w:sz="0" w:space="0" w:color="auto"/>
        <w:right w:val="none" w:sz="0" w:space="0" w:color="auto"/>
      </w:divBdr>
      <w:divsChild>
        <w:div w:id="483355960">
          <w:marLeft w:val="0"/>
          <w:marRight w:val="0"/>
          <w:marTop w:val="0"/>
          <w:marBottom w:val="0"/>
          <w:divBdr>
            <w:top w:val="none" w:sz="0" w:space="0" w:color="auto"/>
            <w:left w:val="none" w:sz="0" w:space="0" w:color="auto"/>
            <w:bottom w:val="none" w:sz="0" w:space="0" w:color="auto"/>
            <w:right w:val="none" w:sz="0" w:space="0" w:color="auto"/>
          </w:divBdr>
          <w:divsChild>
            <w:div w:id="1134447835">
              <w:marLeft w:val="0"/>
              <w:marRight w:val="0"/>
              <w:marTop w:val="0"/>
              <w:marBottom w:val="0"/>
              <w:divBdr>
                <w:top w:val="none" w:sz="0" w:space="0" w:color="auto"/>
                <w:left w:val="none" w:sz="0" w:space="0" w:color="auto"/>
                <w:bottom w:val="none" w:sz="0" w:space="0" w:color="auto"/>
                <w:right w:val="none" w:sz="0" w:space="0" w:color="auto"/>
              </w:divBdr>
              <w:divsChild>
                <w:div w:id="1908148770">
                  <w:marLeft w:val="0"/>
                  <w:marRight w:val="0"/>
                  <w:marTop w:val="0"/>
                  <w:marBottom w:val="0"/>
                  <w:divBdr>
                    <w:top w:val="none" w:sz="0" w:space="0" w:color="auto"/>
                    <w:left w:val="none" w:sz="0" w:space="0" w:color="auto"/>
                    <w:bottom w:val="none" w:sz="0" w:space="0" w:color="auto"/>
                    <w:right w:val="none" w:sz="0" w:space="0" w:color="auto"/>
                  </w:divBdr>
                  <w:divsChild>
                    <w:div w:id="1186208903">
                      <w:marLeft w:val="336"/>
                      <w:marRight w:val="0"/>
                      <w:marTop w:val="120"/>
                      <w:marBottom w:val="312"/>
                      <w:divBdr>
                        <w:top w:val="none" w:sz="0" w:space="0" w:color="auto"/>
                        <w:left w:val="none" w:sz="0" w:space="0" w:color="auto"/>
                        <w:bottom w:val="none" w:sz="0" w:space="0" w:color="auto"/>
                        <w:right w:val="none" w:sz="0" w:space="0" w:color="auto"/>
                      </w:divBdr>
                      <w:divsChild>
                        <w:div w:id="3244824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676077774">
      <w:bodyDiv w:val="1"/>
      <w:marLeft w:val="0"/>
      <w:marRight w:val="0"/>
      <w:marTop w:val="0"/>
      <w:marBottom w:val="0"/>
      <w:divBdr>
        <w:top w:val="none" w:sz="0" w:space="0" w:color="auto"/>
        <w:left w:val="none" w:sz="0" w:space="0" w:color="auto"/>
        <w:bottom w:val="none" w:sz="0" w:space="0" w:color="auto"/>
        <w:right w:val="none" w:sz="0" w:space="0" w:color="auto"/>
      </w:divBdr>
    </w:div>
    <w:div w:id="1286303357">
      <w:bodyDiv w:val="1"/>
      <w:marLeft w:val="0"/>
      <w:marRight w:val="0"/>
      <w:marTop w:val="0"/>
      <w:marBottom w:val="0"/>
      <w:divBdr>
        <w:top w:val="none" w:sz="0" w:space="0" w:color="auto"/>
        <w:left w:val="none" w:sz="0" w:space="0" w:color="auto"/>
        <w:bottom w:val="none" w:sz="0" w:space="0" w:color="auto"/>
        <w:right w:val="none" w:sz="0" w:space="0" w:color="auto"/>
      </w:divBdr>
    </w:div>
    <w:div w:id="1531996254">
      <w:bodyDiv w:val="1"/>
      <w:marLeft w:val="0"/>
      <w:marRight w:val="0"/>
      <w:marTop w:val="0"/>
      <w:marBottom w:val="0"/>
      <w:divBdr>
        <w:top w:val="none" w:sz="0" w:space="0" w:color="auto"/>
        <w:left w:val="none" w:sz="0" w:space="0" w:color="auto"/>
        <w:bottom w:val="none" w:sz="0" w:space="0" w:color="auto"/>
        <w:right w:val="none" w:sz="0" w:space="0" w:color="auto"/>
      </w:divBdr>
      <w:divsChild>
        <w:div w:id="981037216">
          <w:marLeft w:val="0"/>
          <w:marRight w:val="0"/>
          <w:marTop w:val="450"/>
          <w:marBottom w:val="225"/>
          <w:divBdr>
            <w:top w:val="none" w:sz="0" w:space="0" w:color="auto"/>
            <w:left w:val="none" w:sz="0" w:space="0" w:color="auto"/>
            <w:bottom w:val="none" w:sz="0" w:space="0" w:color="auto"/>
            <w:right w:val="none" w:sz="0" w:space="0" w:color="auto"/>
          </w:divBdr>
        </w:div>
      </w:divsChild>
    </w:div>
    <w:div w:id="1554197092">
      <w:bodyDiv w:val="1"/>
      <w:marLeft w:val="0"/>
      <w:marRight w:val="0"/>
      <w:marTop w:val="0"/>
      <w:marBottom w:val="0"/>
      <w:divBdr>
        <w:top w:val="none" w:sz="0" w:space="0" w:color="auto"/>
        <w:left w:val="none" w:sz="0" w:space="0" w:color="auto"/>
        <w:bottom w:val="none" w:sz="0" w:space="0" w:color="auto"/>
        <w:right w:val="none" w:sz="0" w:space="0" w:color="auto"/>
      </w:divBdr>
    </w:div>
    <w:div w:id="1626308460">
      <w:bodyDiv w:val="1"/>
      <w:marLeft w:val="0"/>
      <w:marRight w:val="0"/>
      <w:marTop w:val="0"/>
      <w:marBottom w:val="0"/>
      <w:divBdr>
        <w:top w:val="none" w:sz="0" w:space="0" w:color="auto"/>
        <w:left w:val="none" w:sz="0" w:space="0" w:color="auto"/>
        <w:bottom w:val="none" w:sz="0" w:space="0" w:color="auto"/>
        <w:right w:val="none" w:sz="0" w:space="0" w:color="auto"/>
      </w:divBdr>
    </w:div>
    <w:div w:id="1838615223">
      <w:bodyDiv w:val="1"/>
      <w:marLeft w:val="0"/>
      <w:marRight w:val="0"/>
      <w:marTop w:val="0"/>
      <w:marBottom w:val="0"/>
      <w:divBdr>
        <w:top w:val="none" w:sz="0" w:space="0" w:color="auto"/>
        <w:left w:val="none" w:sz="0" w:space="0" w:color="auto"/>
        <w:bottom w:val="none" w:sz="0" w:space="0" w:color="auto"/>
        <w:right w:val="none" w:sz="0" w:space="0" w:color="auto"/>
      </w:divBdr>
    </w:div>
    <w:div w:id="20365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PRSONHI-bQ" TargetMode="External"/><Relationship Id="rId13" Type="http://schemas.openxmlformats.org/officeDocument/2006/relationships/image" Target="media/image4.gif"/><Relationship Id="rId18" Type="http://schemas.openxmlformats.org/officeDocument/2006/relationships/image" Target="media/image7.gif"/><Relationship Id="rId26" Type="http://schemas.openxmlformats.org/officeDocument/2006/relationships/image" Target="media/image15.gif"/><Relationship Id="rId3" Type="http://schemas.openxmlformats.org/officeDocument/2006/relationships/settings" Target="settings.xml"/><Relationship Id="rId21" Type="http://schemas.openxmlformats.org/officeDocument/2006/relationships/image" Target="media/image10.gif"/><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escueladigital.com.uy/geometria/5_cuerpos.htm" TargetMode="External"/><Relationship Id="rId17" Type="http://schemas.openxmlformats.org/officeDocument/2006/relationships/hyperlink" Target="http://www.escueladigital.com.uy/geometria/5_cuerpos.htm" TargetMode="External"/><Relationship Id="rId25" Type="http://schemas.openxmlformats.org/officeDocument/2006/relationships/image" Target="media/image14.gi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9.gif"/><Relationship Id="rId29" Type="http://schemas.openxmlformats.org/officeDocument/2006/relationships/image" Target="media/image18.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image" Target="media/image13.gif"/><Relationship Id="rId32" Type="http://schemas.openxmlformats.org/officeDocument/2006/relationships/image" Target="media/image21.jpeg"/><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image" Target="media/image12.gif"/><Relationship Id="rId28" Type="http://schemas.openxmlformats.org/officeDocument/2006/relationships/image" Target="media/image17.jpeg"/><Relationship Id="rId10" Type="http://schemas.openxmlformats.org/officeDocument/2006/relationships/hyperlink" Target="http://www.escueladigital.com.uy/geometria/5_cuerpos.htm" TargetMode="External"/><Relationship Id="rId19" Type="http://schemas.openxmlformats.org/officeDocument/2006/relationships/image" Target="media/image8.gif"/><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escueladigital.com.uy/geometria/5_cuerpos.htm" TargetMode="External"/><Relationship Id="rId22" Type="http://schemas.openxmlformats.org/officeDocument/2006/relationships/image" Target="media/image11.gif"/><Relationship Id="rId27" Type="http://schemas.openxmlformats.org/officeDocument/2006/relationships/image" Target="media/image16.gif"/><Relationship Id="rId30" Type="http://schemas.openxmlformats.org/officeDocument/2006/relationships/image" Target="media/image1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15</Pages>
  <Words>2107</Words>
  <Characters>11592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andree1340@outlook.es</dc:creator>
  <cp:keywords/>
  <dc:description/>
  <cp:lastModifiedBy>andres java</cp:lastModifiedBy>
  <cp:revision>35</cp:revision>
  <dcterms:created xsi:type="dcterms:W3CDTF">2018-05-05T12:16:00Z</dcterms:created>
  <dcterms:modified xsi:type="dcterms:W3CDTF">2018-06-10T22:40:00Z</dcterms:modified>
</cp:coreProperties>
</file>